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Look w:val="04A0" w:firstRow="1" w:lastRow="0" w:firstColumn="1" w:lastColumn="0" w:noHBand="0" w:noVBand="1"/>
      </w:tblPr>
      <w:tblGrid>
        <w:gridCol w:w="4361"/>
        <w:gridCol w:w="5210"/>
      </w:tblGrid>
      <w:tr w:rsidR="00F26150" w:rsidRPr="00EE6F50" w14:paraId="698896D8" w14:textId="77777777" w:rsidTr="00002CBD">
        <w:trPr>
          <w:trHeight w:val="2155"/>
        </w:trPr>
        <w:tc>
          <w:tcPr>
            <w:tcW w:w="4361" w:type="dxa"/>
          </w:tcPr>
          <w:p w14:paraId="29EBE241" w14:textId="77777777" w:rsidR="00F26150" w:rsidRPr="00EE6F50" w:rsidRDefault="00F26150" w:rsidP="00002CBD">
            <w:pPr>
              <w:spacing w:after="0" w:line="240" w:lineRule="auto"/>
              <w:jc w:val="both"/>
              <w:rPr>
                <w:rFonts w:ascii="Times New Roman" w:eastAsia="Calibri" w:hAnsi="Times New Roman" w:cs="Times New Roman"/>
                <w:sz w:val="28"/>
                <w:szCs w:val="28"/>
                <w:lang w:eastAsia="ru-RU"/>
              </w:rPr>
            </w:pPr>
            <w:r w:rsidRPr="00EE6F50">
              <w:rPr>
                <w:rFonts w:ascii="Times New Roman" w:eastAsia="Calibri" w:hAnsi="Times New Roman" w:cs="Times New Roman"/>
                <w:sz w:val="28"/>
                <w:szCs w:val="28"/>
                <w:lang w:eastAsia="ru-RU"/>
              </w:rPr>
              <w:t>«Рассмотрено»</w:t>
            </w:r>
          </w:p>
          <w:p w14:paraId="59539CC5" w14:textId="77777777" w:rsidR="00F26150" w:rsidRPr="00EE6F50" w:rsidRDefault="00F26150" w:rsidP="00002CBD">
            <w:pPr>
              <w:spacing w:after="0" w:line="240" w:lineRule="auto"/>
              <w:jc w:val="both"/>
              <w:rPr>
                <w:rFonts w:ascii="Times New Roman" w:eastAsia="Calibri" w:hAnsi="Times New Roman" w:cs="Times New Roman"/>
                <w:sz w:val="28"/>
                <w:szCs w:val="28"/>
                <w:lang w:eastAsia="ru-RU"/>
              </w:rPr>
            </w:pPr>
            <w:r w:rsidRPr="00EE6F50">
              <w:rPr>
                <w:rFonts w:ascii="Times New Roman" w:eastAsia="Calibri" w:hAnsi="Times New Roman" w:cs="Times New Roman"/>
                <w:sz w:val="28"/>
                <w:szCs w:val="28"/>
                <w:lang w:eastAsia="ru-RU"/>
              </w:rPr>
              <w:t>Руководитель ШМО</w:t>
            </w:r>
          </w:p>
          <w:p w14:paraId="77B22481" w14:textId="77777777" w:rsidR="00F26150" w:rsidRPr="00EE6F50" w:rsidRDefault="00F26150" w:rsidP="00002CBD">
            <w:pPr>
              <w:spacing w:after="0" w:line="240" w:lineRule="auto"/>
              <w:jc w:val="both"/>
              <w:rPr>
                <w:rFonts w:ascii="Times New Roman" w:eastAsia="Calibri" w:hAnsi="Times New Roman" w:cs="Times New Roman"/>
                <w:sz w:val="28"/>
                <w:szCs w:val="28"/>
                <w:lang w:eastAsia="ru-RU"/>
              </w:rPr>
            </w:pPr>
            <w:r w:rsidRPr="00EE6F50">
              <w:rPr>
                <w:rFonts w:ascii="Times New Roman" w:eastAsia="Calibri" w:hAnsi="Times New Roman" w:cs="Times New Roman"/>
                <w:sz w:val="28"/>
                <w:szCs w:val="28"/>
                <w:lang w:eastAsia="ru-RU"/>
              </w:rPr>
              <w:t>МАОУ «Гимназия №139 – ЦО»,</w:t>
            </w:r>
          </w:p>
          <w:p w14:paraId="082F5B22" w14:textId="77777777" w:rsidR="00F26150" w:rsidRPr="00EE6F50" w:rsidRDefault="00F26150" w:rsidP="00002CBD">
            <w:pPr>
              <w:spacing w:after="0" w:line="240" w:lineRule="auto"/>
              <w:jc w:val="both"/>
              <w:rPr>
                <w:rFonts w:ascii="Times New Roman" w:eastAsia="Calibri" w:hAnsi="Times New Roman" w:cs="Times New Roman"/>
                <w:sz w:val="28"/>
                <w:szCs w:val="28"/>
                <w:lang w:eastAsia="ru-RU"/>
              </w:rPr>
            </w:pPr>
            <w:r w:rsidRPr="00EE6F50">
              <w:rPr>
                <w:rFonts w:ascii="Times New Roman" w:eastAsia="Calibri" w:hAnsi="Times New Roman" w:cs="Times New Roman"/>
                <w:sz w:val="28"/>
                <w:szCs w:val="28"/>
                <w:lang w:eastAsia="ru-RU"/>
              </w:rPr>
              <w:t>______________  Глазунова Г.Б.</w:t>
            </w:r>
          </w:p>
          <w:p w14:paraId="1BC7DAFB" w14:textId="77777777" w:rsidR="00F26150" w:rsidRPr="00EE6F50" w:rsidRDefault="00F26150" w:rsidP="00002CBD">
            <w:pPr>
              <w:spacing w:after="0" w:line="240" w:lineRule="auto"/>
              <w:jc w:val="both"/>
              <w:rPr>
                <w:rFonts w:ascii="Times New Roman" w:eastAsia="Calibri" w:hAnsi="Times New Roman" w:cs="Times New Roman"/>
                <w:sz w:val="28"/>
                <w:szCs w:val="28"/>
                <w:lang w:eastAsia="ru-RU"/>
              </w:rPr>
            </w:pPr>
          </w:p>
          <w:p w14:paraId="5D28886D" w14:textId="77777777" w:rsidR="00F26150" w:rsidRPr="00EE6F50" w:rsidRDefault="00F26150" w:rsidP="00002CBD">
            <w:pPr>
              <w:spacing w:after="0" w:line="240" w:lineRule="auto"/>
              <w:jc w:val="both"/>
              <w:rPr>
                <w:rFonts w:ascii="Times New Roman" w:eastAsia="Calibri" w:hAnsi="Times New Roman" w:cs="Times New Roman"/>
                <w:sz w:val="28"/>
                <w:szCs w:val="28"/>
                <w:lang w:eastAsia="ru-RU"/>
              </w:rPr>
            </w:pPr>
            <w:r w:rsidRPr="00EE6F50">
              <w:rPr>
                <w:rFonts w:ascii="Times New Roman" w:eastAsia="Calibri" w:hAnsi="Times New Roman" w:cs="Times New Roman"/>
                <w:sz w:val="28"/>
                <w:szCs w:val="28"/>
                <w:lang w:eastAsia="ru-RU"/>
              </w:rPr>
              <w:t xml:space="preserve">Протокол №1 </w:t>
            </w:r>
          </w:p>
          <w:p w14:paraId="7706B51B" w14:textId="77777777" w:rsidR="00F26150" w:rsidRPr="00EE6F50" w:rsidRDefault="00F26150" w:rsidP="00002CBD">
            <w:pPr>
              <w:spacing w:after="0" w:line="240" w:lineRule="auto"/>
              <w:jc w:val="both"/>
              <w:rPr>
                <w:rFonts w:ascii="Times New Roman" w:eastAsia="Calibri" w:hAnsi="Times New Roman" w:cs="Times New Roman"/>
                <w:sz w:val="28"/>
                <w:szCs w:val="28"/>
                <w:lang w:eastAsia="ru-RU"/>
              </w:rPr>
            </w:pPr>
            <w:r w:rsidRPr="00EE6F50">
              <w:rPr>
                <w:rFonts w:ascii="Times New Roman" w:eastAsia="Calibri" w:hAnsi="Times New Roman" w:cs="Times New Roman"/>
                <w:sz w:val="28"/>
                <w:szCs w:val="28"/>
                <w:lang w:eastAsia="ru-RU"/>
              </w:rPr>
              <w:t>от «28» августа 2023  г.</w:t>
            </w:r>
          </w:p>
        </w:tc>
        <w:tc>
          <w:tcPr>
            <w:tcW w:w="5210" w:type="dxa"/>
          </w:tcPr>
          <w:p w14:paraId="575EC225" w14:textId="77777777" w:rsidR="00F26150" w:rsidRPr="00EE6F50" w:rsidRDefault="00F26150" w:rsidP="00002CBD">
            <w:pPr>
              <w:spacing w:after="0" w:line="276" w:lineRule="auto"/>
              <w:jc w:val="right"/>
              <w:rPr>
                <w:rFonts w:ascii="Times New Roman" w:eastAsia="Calibri" w:hAnsi="Times New Roman" w:cs="Times New Roman"/>
                <w:sz w:val="28"/>
                <w:szCs w:val="28"/>
                <w:lang w:eastAsia="ru-RU"/>
              </w:rPr>
            </w:pPr>
            <w:r w:rsidRPr="00EE6F50">
              <w:rPr>
                <w:rFonts w:ascii="Calibri" w:eastAsia="Calibri" w:hAnsi="Calibri" w:cs="Times New Roman"/>
                <w:noProof/>
              </w:rPr>
              <w:drawing>
                <wp:anchor distT="0" distB="0" distL="114300" distR="114300" simplePos="0" relativeHeight="251659264" behindDoc="1" locked="0" layoutInCell="1" allowOverlap="1" wp14:anchorId="7BC065D6" wp14:editId="1F0FB157">
                  <wp:simplePos x="0" y="0"/>
                  <wp:positionH relativeFrom="column">
                    <wp:posOffset>87630</wp:posOffset>
                  </wp:positionH>
                  <wp:positionV relativeFrom="paragraph">
                    <wp:posOffset>127000</wp:posOffset>
                  </wp:positionV>
                  <wp:extent cx="2343150" cy="1581150"/>
                  <wp:effectExtent l="0" t="0" r="0" b="0"/>
                  <wp:wrapNone/>
                  <wp:docPr id="3"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343150" cy="1581150"/>
                          </a:xfrm>
                          <a:prstGeom prst="rect">
                            <a:avLst/>
                          </a:prstGeom>
                          <a:noFill/>
                        </pic:spPr>
                      </pic:pic>
                    </a:graphicData>
                  </a:graphic>
                  <wp14:sizeRelH relativeFrom="page">
                    <wp14:pctWidth>0</wp14:pctWidth>
                  </wp14:sizeRelH>
                  <wp14:sizeRelV relativeFrom="page">
                    <wp14:pctHeight>0</wp14:pctHeight>
                  </wp14:sizeRelV>
                </wp:anchor>
              </w:drawing>
            </w:r>
            <w:r w:rsidRPr="00EE6F50">
              <w:rPr>
                <w:rFonts w:ascii="Times New Roman" w:eastAsia="Calibri" w:hAnsi="Times New Roman" w:cs="Times New Roman"/>
                <w:sz w:val="28"/>
                <w:szCs w:val="28"/>
                <w:lang w:eastAsia="ru-RU"/>
              </w:rPr>
              <w:t>«Утверждаю»</w:t>
            </w:r>
          </w:p>
          <w:p w14:paraId="694AF0A9" w14:textId="77777777" w:rsidR="00F26150" w:rsidRPr="00EE6F50" w:rsidRDefault="00F26150" w:rsidP="00002CBD">
            <w:pPr>
              <w:spacing w:after="0" w:line="276" w:lineRule="auto"/>
              <w:jc w:val="right"/>
              <w:rPr>
                <w:rFonts w:ascii="Times New Roman" w:eastAsia="Calibri" w:hAnsi="Times New Roman" w:cs="Times New Roman"/>
                <w:sz w:val="28"/>
                <w:szCs w:val="28"/>
                <w:lang w:eastAsia="ru-RU"/>
              </w:rPr>
            </w:pPr>
            <w:r w:rsidRPr="00EE6F50">
              <w:rPr>
                <w:rFonts w:ascii="Times New Roman" w:eastAsia="Calibri" w:hAnsi="Times New Roman" w:cs="Times New Roman"/>
                <w:sz w:val="28"/>
                <w:szCs w:val="28"/>
                <w:lang w:eastAsia="ru-RU"/>
              </w:rPr>
              <w:t>Директор МАОУ «Гимназия №139 –ЦО»</w:t>
            </w:r>
          </w:p>
          <w:p w14:paraId="7AFF80D2" w14:textId="77777777" w:rsidR="00F26150" w:rsidRPr="00EE6F50" w:rsidRDefault="00F26150" w:rsidP="00002CBD">
            <w:pPr>
              <w:spacing w:after="0" w:line="276" w:lineRule="auto"/>
              <w:jc w:val="right"/>
              <w:rPr>
                <w:rFonts w:ascii="Times New Roman" w:eastAsia="Calibri" w:hAnsi="Times New Roman" w:cs="Times New Roman"/>
                <w:sz w:val="28"/>
                <w:szCs w:val="28"/>
                <w:lang w:eastAsia="ru-RU"/>
              </w:rPr>
            </w:pPr>
            <w:r w:rsidRPr="00EE6F50">
              <w:rPr>
                <w:rFonts w:ascii="Times New Roman" w:eastAsia="Calibri" w:hAnsi="Times New Roman" w:cs="Times New Roman"/>
                <w:sz w:val="28"/>
                <w:szCs w:val="28"/>
                <w:lang w:eastAsia="ru-RU"/>
              </w:rPr>
              <w:t xml:space="preserve">______________________       Т.С. Борер                                                                          </w:t>
            </w:r>
          </w:p>
          <w:p w14:paraId="36FDFB0A" w14:textId="77777777" w:rsidR="00F26150" w:rsidRPr="00EE6F50" w:rsidRDefault="00F26150" w:rsidP="00002CBD">
            <w:pPr>
              <w:spacing w:after="0" w:line="240" w:lineRule="auto"/>
              <w:jc w:val="right"/>
              <w:rPr>
                <w:rFonts w:ascii="Times New Roman" w:eastAsia="Calibri" w:hAnsi="Times New Roman" w:cs="Times New Roman"/>
                <w:sz w:val="28"/>
                <w:szCs w:val="28"/>
              </w:rPr>
            </w:pPr>
          </w:p>
          <w:p w14:paraId="4894871F" w14:textId="77777777" w:rsidR="00F26150" w:rsidRPr="00EE6F50" w:rsidRDefault="00F26150" w:rsidP="00002CBD">
            <w:pPr>
              <w:spacing w:after="0" w:line="240" w:lineRule="auto"/>
              <w:jc w:val="right"/>
              <w:rPr>
                <w:rFonts w:ascii="Times New Roman" w:eastAsia="Calibri" w:hAnsi="Times New Roman" w:cs="Times New Roman"/>
                <w:sz w:val="28"/>
                <w:szCs w:val="28"/>
              </w:rPr>
            </w:pPr>
            <w:r w:rsidRPr="00EE6F50">
              <w:rPr>
                <w:rFonts w:ascii="Times New Roman" w:eastAsia="Calibri" w:hAnsi="Times New Roman" w:cs="Times New Roman"/>
                <w:sz w:val="28"/>
                <w:szCs w:val="28"/>
              </w:rPr>
              <w:t xml:space="preserve">Приказ №289-о </w:t>
            </w:r>
          </w:p>
          <w:p w14:paraId="05109DF6" w14:textId="77777777" w:rsidR="00F26150" w:rsidRPr="00EE6F50" w:rsidRDefault="00F26150" w:rsidP="00002CBD">
            <w:pPr>
              <w:spacing w:after="0" w:line="240" w:lineRule="auto"/>
              <w:jc w:val="right"/>
              <w:rPr>
                <w:rFonts w:ascii="Times New Roman" w:eastAsia="Calibri" w:hAnsi="Times New Roman" w:cs="Times New Roman"/>
                <w:sz w:val="28"/>
                <w:szCs w:val="28"/>
                <w:lang w:eastAsia="ru-RU"/>
              </w:rPr>
            </w:pPr>
            <w:r w:rsidRPr="00EE6F50">
              <w:rPr>
                <w:rFonts w:ascii="Times New Roman" w:eastAsia="Calibri" w:hAnsi="Times New Roman" w:cs="Times New Roman"/>
                <w:sz w:val="28"/>
                <w:szCs w:val="28"/>
              </w:rPr>
              <w:t xml:space="preserve">от «28» августа 2023  г.                                                             </w:t>
            </w:r>
          </w:p>
        </w:tc>
      </w:tr>
      <w:tr w:rsidR="00F26150" w:rsidRPr="00EE6F50" w14:paraId="7338D462" w14:textId="77777777" w:rsidTr="00002CBD">
        <w:trPr>
          <w:trHeight w:val="2155"/>
        </w:trPr>
        <w:tc>
          <w:tcPr>
            <w:tcW w:w="4361" w:type="dxa"/>
          </w:tcPr>
          <w:p w14:paraId="380FCA50" w14:textId="77777777" w:rsidR="00F26150" w:rsidRPr="00EE6F50" w:rsidRDefault="00F26150" w:rsidP="00002CBD">
            <w:pPr>
              <w:spacing w:after="0" w:line="240" w:lineRule="auto"/>
              <w:jc w:val="both"/>
              <w:rPr>
                <w:rFonts w:ascii="Times New Roman" w:eastAsia="Calibri" w:hAnsi="Times New Roman" w:cs="Times New Roman"/>
                <w:sz w:val="28"/>
                <w:szCs w:val="28"/>
                <w:lang w:eastAsia="ru-RU"/>
              </w:rPr>
            </w:pPr>
            <w:r w:rsidRPr="00EE6F50">
              <w:rPr>
                <w:rFonts w:ascii="Times New Roman" w:eastAsia="Calibri" w:hAnsi="Times New Roman" w:cs="Times New Roman"/>
                <w:sz w:val="28"/>
                <w:szCs w:val="28"/>
                <w:lang w:eastAsia="ru-RU"/>
              </w:rPr>
              <w:t xml:space="preserve">Принято на заседании педагогического совета </w:t>
            </w:r>
          </w:p>
          <w:p w14:paraId="50D143D7" w14:textId="77777777" w:rsidR="00F26150" w:rsidRPr="00EE6F50" w:rsidRDefault="00F26150" w:rsidP="00002CBD">
            <w:pPr>
              <w:spacing w:after="0" w:line="240" w:lineRule="auto"/>
              <w:jc w:val="both"/>
              <w:rPr>
                <w:rFonts w:ascii="Times New Roman" w:eastAsia="Calibri" w:hAnsi="Times New Roman" w:cs="Times New Roman"/>
                <w:sz w:val="28"/>
                <w:szCs w:val="28"/>
                <w:lang w:eastAsia="ru-RU"/>
              </w:rPr>
            </w:pPr>
          </w:p>
          <w:p w14:paraId="072474B6" w14:textId="77777777" w:rsidR="00F26150" w:rsidRPr="00EE6F50" w:rsidRDefault="00F26150" w:rsidP="00002CBD">
            <w:pPr>
              <w:spacing w:after="0" w:line="240" w:lineRule="auto"/>
              <w:jc w:val="both"/>
              <w:rPr>
                <w:rFonts w:ascii="Times New Roman" w:eastAsia="Calibri" w:hAnsi="Times New Roman" w:cs="Times New Roman"/>
                <w:sz w:val="28"/>
                <w:szCs w:val="28"/>
                <w:lang w:eastAsia="ru-RU"/>
              </w:rPr>
            </w:pPr>
            <w:r w:rsidRPr="00EE6F50">
              <w:rPr>
                <w:rFonts w:ascii="Times New Roman" w:eastAsia="Calibri" w:hAnsi="Times New Roman" w:cs="Times New Roman"/>
                <w:sz w:val="28"/>
                <w:szCs w:val="28"/>
                <w:lang w:eastAsia="ru-RU"/>
              </w:rPr>
              <w:t xml:space="preserve">Протокол №1 </w:t>
            </w:r>
          </w:p>
          <w:p w14:paraId="1C9E2949" w14:textId="77777777" w:rsidR="00F26150" w:rsidRPr="00EE6F50" w:rsidRDefault="00F26150" w:rsidP="00002CBD">
            <w:pPr>
              <w:spacing w:after="0" w:line="240" w:lineRule="auto"/>
              <w:jc w:val="both"/>
              <w:rPr>
                <w:rFonts w:ascii="Times New Roman" w:eastAsia="Calibri" w:hAnsi="Times New Roman" w:cs="Times New Roman"/>
                <w:sz w:val="28"/>
                <w:szCs w:val="28"/>
                <w:lang w:eastAsia="ru-RU"/>
              </w:rPr>
            </w:pPr>
            <w:r w:rsidRPr="00EE6F50">
              <w:rPr>
                <w:rFonts w:ascii="Times New Roman" w:eastAsia="Calibri" w:hAnsi="Times New Roman" w:cs="Times New Roman"/>
                <w:sz w:val="28"/>
                <w:szCs w:val="28"/>
                <w:lang w:eastAsia="ru-RU"/>
              </w:rPr>
              <w:t>от «28» августа 2023  г.</w:t>
            </w:r>
          </w:p>
        </w:tc>
        <w:tc>
          <w:tcPr>
            <w:tcW w:w="5210" w:type="dxa"/>
          </w:tcPr>
          <w:p w14:paraId="7AA28DB6" w14:textId="77777777" w:rsidR="00F26150" w:rsidRPr="00EE6F50" w:rsidRDefault="00F26150" w:rsidP="00002CBD">
            <w:pPr>
              <w:spacing w:after="0" w:line="240" w:lineRule="auto"/>
              <w:jc w:val="right"/>
              <w:rPr>
                <w:rFonts w:ascii="Times New Roman" w:eastAsia="Calibri" w:hAnsi="Times New Roman" w:cs="Times New Roman"/>
                <w:sz w:val="28"/>
                <w:szCs w:val="28"/>
                <w:lang w:eastAsia="ru-RU"/>
              </w:rPr>
            </w:pPr>
            <w:r w:rsidRPr="00EE6F50">
              <w:rPr>
                <w:rFonts w:ascii="Times New Roman" w:eastAsia="Calibri" w:hAnsi="Times New Roman" w:cs="Times New Roman"/>
                <w:sz w:val="28"/>
                <w:szCs w:val="28"/>
                <w:lang w:eastAsia="ru-RU"/>
              </w:rPr>
              <w:t xml:space="preserve">«Согласовано» </w:t>
            </w:r>
          </w:p>
          <w:p w14:paraId="49238829" w14:textId="77777777" w:rsidR="00F26150" w:rsidRPr="00EE6F50" w:rsidRDefault="00F26150" w:rsidP="00002CBD">
            <w:pPr>
              <w:spacing w:after="0" w:line="240" w:lineRule="auto"/>
              <w:jc w:val="right"/>
              <w:rPr>
                <w:rFonts w:ascii="Times New Roman" w:eastAsia="Calibri" w:hAnsi="Times New Roman" w:cs="Times New Roman"/>
                <w:sz w:val="28"/>
                <w:szCs w:val="28"/>
                <w:lang w:eastAsia="ru-RU"/>
              </w:rPr>
            </w:pPr>
            <w:r w:rsidRPr="00EE6F50">
              <w:rPr>
                <w:rFonts w:ascii="Calibri" w:eastAsia="Calibri" w:hAnsi="Calibri" w:cs="Times New Roman"/>
                <w:noProof/>
              </w:rPr>
              <w:drawing>
                <wp:anchor distT="0" distB="0" distL="114300" distR="114300" simplePos="0" relativeHeight="251660288" behindDoc="1" locked="0" layoutInCell="1" allowOverlap="1" wp14:anchorId="38130DFA" wp14:editId="4E0C1293">
                  <wp:simplePos x="0" y="0"/>
                  <wp:positionH relativeFrom="column">
                    <wp:posOffset>824865</wp:posOffset>
                  </wp:positionH>
                  <wp:positionV relativeFrom="paragraph">
                    <wp:posOffset>72390</wp:posOffset>
                  </wp:positionV>
                  <wp:extent cx="1606550" cy="1062355"/>
                  <wp:effectExtent l="0" t="0" r="0" b="4445"/>
                  <wp:wrapNone/>
                  <wp:docPr id="4"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606550" cy="1062355"/>
                          </a:xfrm>
                          <a:prstGeom prst="rect">
                            <a:avLst/>
                          </a:prstGeom>
                          <a:noFill/>
                        </pic:spPr>
                      </pic:pic>
                    </a:graphicData>
                  </a:graphic>
                  <wp14:sizeRelH relativeFrom="page">
                    <wp14:pctWidth>0</wp14:pctWidth>
                  </wp14:sizeRelH>
                  <wp14:sizeRelV relativeFrom="page">
                    <wp14:pctHeight>0</wp14:pctHeight>
                  </wp14:sizeRelV>
                </wp:anchor>
              </w:drawing>
            </w:r>
            <w:r w:rsidRPr="00EE6F50">
              <w:rPr>
                <w:rFonts w:ascii="Times New Roman" w:eastAsia="Calibri" w:hAnsi="Times New Roman" w:cs="Times New Roman"/>
                <w:sz w:val="28"/>
                <w:szCs w:val="28"/>
                <w:lang w:eastAsia="ru-RU"/>
              </w:rPr>
              <w:t>Заместитель директора по УВР</w:t>
            </w:r>
          </w:p>
          <w:p w14:paraId="732B6F46" w14:textId="77777777" w:rsidR="00F26150" w:rsidRPr="00EE6F50" w:rsidRDefault="00F26150" w:rsidP="00002CBD">
            <w:pPr>
              <w:spacing w:after="0" w:line="240" w:lineRule="auto"/>
              <w:jc w:val="right"/>
              <w:rPr>
                <w:rFonts w:ascii="Times New Roman" w:eastAsia="Calibri" w:hAnsi="Times New Roman" w:cs="Times New Roman"/>
                <w:sz w:val="28"/>
                <w:szCs w:val="28"/>
                <w:lang w:eastAsia="ru-RU"/>
              </w:rPr>
            </w:pPr>
            <w:r w:rsidRPr="00EE6F50">
              <w:rPr>
                <w:rFonts w:ascii="Times New Roman" w:eastAsia="Calibri" w:hAnsi="Times New Roman" w:cs="Times New Roman"/>
                <w:sz w:val="28"/>
                <w:szCs w:val="28"/>
                <w:lang w:eastAsia="ru-RU"/>
              </w:rPr>
              <w:t>МАОУ «Гимназия №139 – ЦО»</w:t>
            </w:r>
          </w:p>
          <w:p w14:paraId="6458BD39" w14:textId="77777777" w:rsidR="00F26150" w:rsidRPr="00EE6F50" w:rsidRDefault="00F26150" w:rsidP="00002CBD">
            <w:pPr>
              <w:spacing w:after="0" w:line="240" w:lineRule="auto"/>
              <w:jc w:val="right"/>
              <w:rPr>
                <w:rFonts w:ascii="Times New Roman" w:eastAsia="Calibri" w:hAnsi="Times New Roman" w:cs="Times New Roman"/>
                <w:sz w:val="28"/>
                <w:szCs w:val="28"/>
                <w:lang w:eastAsia="ru-RU"/>
              </w:rPr>
            </w:pPr>
            <w:r w:rsidRPr="00EE6F50">
              <w:rPr>
                <w:rFonts w:ascii="Times New Roman" w:eastAsia="Calibri" w:hAnsi="Times New Roman" w:cs="Times New Roman"/>
                <w:sz w:val="28"/>
                <w:szCs w:val="28"/>
                <w:lang w:eastAsia="ru-RU"/>
              </w:rPr>
              <w:t xml:space="preserve"> _______________    Е.В. Борер</w:t>
            </w:r>
          </w:p>
          <w:p w14:paraId="3B602A05" w14:textId="77777777" w:rsidR="00F26150" w:rsidRPr="00EE6F50" w:rsidRDefault="00F26150" w:rsidP="00002CBD">
            <w:pPr>
              <w:spacing w:after="0" w:line="276" w:lineRule="auto"/>
              <w:jc w:val="right"/>
              <w:rPr>
                <w:rFonts w:ascii="Times New Roman" w:eastAsia="Calibri" w:hAnsi="Times New Roman" w:cs="Times New Roman"/>
                <w:sz w:val="28"/>
                <w:szCs w:val="28"/>
                <w:lang w:eastAsia="ru-RU"/>
              </w:rPr>
            </w:pPr>
          </w:p>
        </w:tc>
      </w:tr>
    </w:tbl>
    <w:p w14:paraId="6638BA3F" w14:textId="77777777" w:rsidR="00F26150" w:rsidRPr="00EE6F50" w:rsidRDefault="00F26150" w:rsidP="00F26150">
      <w:pPr>
        <w:spacing w:after="200" w:line="276" w:lineRule="auto"/>
        <w:ind w:firstLine="113"/>
        <w:jc w:val="right"/>
        <w:rPr>
          <w:rFonts w:ascii="Times New Roman" w:eastAsia="Calibri" w:hAnsi="Times New Roman" w:cs="Times New Roman"/>
          <w:sz w:val="28"/>
          <w:szCs w:val="20"/>
          <w:lang w:eastAsia="ru-RU"/>
        </w:rPr>
      </w:pPr>
      <w:r>
        <w:rPr>
          <w:noProof/>
        </w:rPr>
        <w:drawing>
          <wp:anchor distT="0" distB="0" distL="114300" distR="114300" simplePos="0" relativeHeight="251661312" behindDoc="1" locked="0" layoutInCell="1" allowOverlap="1" wp14:anchorId="40317AAD" wp14:editId="453C208E">
            <wp:simplePos x="0" y="0"/>
            <wp:positionH relativeFrom="column">
              <wp:posOffset>386715</wp:posOffset>
            </wp:positionH>
            <wp:positionV relativeFrom="paragraph">
              <wp:posOffset>-3043555</wp:posOffset>
            </wp:positionV>
            <wp:extent cx="869950" cy="1689100"/>
            <wp:effectExtent l="0" t="0" r="6350" b="6350"/>
            <wp:wrapNone/>
            <wp:docPr id="985949979"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869950" cy="16891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EE6F50">
        <w:rPr>
          <w:rFonts w:ascii="Times New Roman" w:eastAsia="Calibri" w:hAnsi="Times New Roman" w:cs="Times New Roman"/>
          <w:sz w:val="28"/>
          <w:szCs w:val="20"/>
          <w:lang w:eastAsia="ru-RU"/>
        </w:rPr>
        <w:t xml:space="preserve">  </w:t>
      </w:r>
    </w:p>
    <w:p w14:paraId="294DEC76" w14:textId="77777777" w:rsidR="00F26150" w:rsidRPr="00EE6F50" w:rsidRDefault="00F26150" w:rsidP="00F26150">
      <w:pPr>
        <w:spacing w:after="200" w:line="276" w:lineRule="auto"/>
        <w:ind w:left="284" w:firstLine="113"/>
        <w:jc w:val="right"/>
        <w:rPr>
          <w:rFonts w:ascii="Times New Roman" w:eastAsia="Calibri" w:hAnsi="Times New Roman" w:cs="Times New Roman"/>
          <w:sz w:val="28"/>
          <w:szCs w:val="20"/>
          <w:lang w:eastAsia="ru-RU"/>
        </w:rPr>
      </w:pPr>
    </w:p>
    <w:p w14:paraId="2D754216" w14:textId="77777777" w:rsidR="00F26150" w:rsidRPr="00EE6F50" w:rsidRDefault="00F26150" w:rsidP="00F26150">
      <w:pPr>
        <w:spacing w:after="0" w:line="276" w:lineRule="auto"/>
        <w:ind w:left="284" w:firstLine="113"/>
        <w:jc w:val="center"/>
        <w:rPr>
          <w:rFonts w:ascii="Times New Roman" w:eastAsia="Calibri" w:hAnsi="Times New Roman" w:cs="Times New Roman"/>
          <w:b/>
          <w:sz w:val="28"/>
          <w:szCs w:val="28"/>
          <w:lang w:eastAsia="ru-RU"/>
        </w:rPr>
      </w:pPr>
      <w:r w:rsidRPr="00EE6F50">
        <w:rPr>
          <w:rFonts w:ascii="Times New Roman" w:eastAsia="Calibri" w:hAnsi="Times New Roman" w:cs="Times New Roman"/>
          <w:b/>
          <w:sz w:val="28"/>
          <w:szCs w:val="28"/>
          <w:lang w:eastAsia="ru-RU"/>
        </w:rPr>
        <w:t>РАБОЧАЯ ПРОГРАММА</w:t>
      </w:r>
    </w:p>
    <w:p w14:paraId="067509F5" w14:textId="77777777" w:rsidR="00F26150" w:rsidRPr="00EE6F50" w:rsidRDefault="00F26150" w:rsidP="00F26150">
      <w:pPr>
        <w:spacing w:after="0" w:line="276" w:lineRule="auto"/>
        <w:ind w:left="284" w:firstLine="113"/>
        <w:jc w:val="center"/>
        <w:rPr>
          <w:rFonts w:ascii="Times New Roman" w:eastAsia="Calibri" w:hAnsi="Times New Roman" w:cs="Times New Roman"/>
          <w:b/>
          <w:sz w:val="28"/>
          <w:szCs w:val="28"/>
          <w:lang w:eastAsia="ru-RU"/>
        </w:rPr>
      </w:pPr>
      <w:r w:rsidRPr="00EE6F50">
        <w:rPr>
          <w:rFonts w:ascii="Times New Roman" w:eastAsia="Calibri" w:hAnsi="Times New Roman" w:cs="Times New Roman"/>
          <w:b/>
          <w:sz w:val="28"/>
          <w:szCs w:val="28"/>
          <w:lang w:eastAsia="ru-RU"/>
        </w:rPr>
        <w:t xml:space="preserve">по Дополнительной общеразвивающей </w:t>
      </w:r>
    </w:p>
    <w:p w14:paraId="530BA5D0" w14:textId="77777777" w:rsidR="00F26150" w:rsidRPr="00EE6F50" w:rsidRDefault="00F26150" w:rsidP="00F26150">
      <w:pPr>
        <w:spacing w:after="0" w:line="276" w:lineRule="auto"/>
        <w:ind w:left="284" w:firstLine="113"/>
        <w:jc w:val="center"/>
        <w:rPr>
          <w:rFonts w:ascii="Times New Roman" w:eastAsia="Calibri" w:hAnsi="Times New Roman" w:cs="Times New Roman"/>
          <w:b/>
          <w:sz w:val="28"/>
          <w:szCs w:val="28"/>
          <w:lang w:eastAsia="ru-RU"/>
        </w:rPr>
      </w:pPr>
      <w:r w:rsidRPr="00EE6F50">
        <w:rPr>
          <w:rFonts w:ascii="Times New Roman" w:eastAsia="Calibri" w:hAnsi="Times New Roman" w:cs="Times New Roman"/>
          <w:b/>
          <w:sz w:val="28"/>
          <w:szCs w:val="28"/>
          <w:lang w:eastAsia="ru-RU"/>
        </w:rPr>
        <w:t>общеобразовательной программе</w:t>
      </w:r>
    </w:p>
    <w:p w14:paraId="00E5040B" w14:textId="272210BC" w:rsidR="00F26150" w:rsidRPr="00EE6F50" w:rsidRDefault="00F26150" w:rsidP="00F26150">
      <w:pPr>
        <w:spacing w:after="0" w:line="276" w:lineRule="auto"/>
        <w:ind w:left="284" w:firstLine="113"/>
        <w:jc w:val="center"/>
        <w:rPr>
          <w:rFonts w:ascii="Times New Roman" w:eastAsia="Calibri" w:hAnsi="Times New Roman" w:cs="Times New Roman"/>
          <w:b/>
          <w:sz w:val="28"/>
          <w:szCs w:val="28"/>
          <w:lang w:eastAsia="ru-RU"/>
        </w:rPr>
      </w:pPr>
      <w:r w:rsidRPr="00EE6F50">
        <w:rPr>
          <w:rFonts w:ascii="Times New Roman" w:eastAsia="Calibri" w:hAnsi="Times New Roman" w:cs="Times New Roman"/>
          <w:b/>
          <w:sz w:val="28"/>
          <w:szCs w:val="28"/>
          <w:lang w:eastAsia="ru-RU"/>
        </w:rPr>
        <w:t>УЧЕБНЫЙ ПРЕДМЕТ: «</w:t>
      </w:r>
      <w:r>
        <w:rPr>
          <w:rFonts w:ascii="Times New Roman" w:eastAsia="Calibri" w:hAnsi="Times New Roman" w:cs="Times New Roman"/>
          <w:b/>
          <w:sz w:val="28"/>
          <w:szCs w:val="28"/>
          <w:lang w:eastAsia="ru-RU"/>
        </w:rPr>
        <w:t>Домра</w:t>
      </w:r>
      <w:r w:rsidRPr="00EE6F50">
        <w:rPr>
          <w:rFonts w:ascii="Times New Roman" w:eastAsia="Calibri" w:hAnsi="Times New Roman" w:cs="Times New Roman"/>
          <w:b/>
          <w:sz w:val="28"/>
          <w:szCs w:val="28"/>
          <w:lang w:eastAsia="ru-RU"/>
        </w:rPr>
        <w:t>»</w:t>
      </w:r>
    </w:p>
    <w:p w14:paraId="6CD8C78D" w14:textId="77777777" w:rsidR="00F26150" w:rsidRPr="00EE6F50" w:rsidRDefault="00F26150" w:rsidP="00F26150">
      <w:pPr>
        <w:spacing w:after="0" w:line="276" w:lineRule="auto"/>
        <w:ind w:left="284" w:firstLine="113"/>
        <w:jc w:val="center"/>
        <w:rPr>
          <w:rFonts w:ascii="Times New Roman" w:eastAsia="Calibri" w:hAnsi="Times New Roman" w:cs="Times New Roman"/>
          <w:sz w:val="28"/>
          <w:szCs w:val="28"/>
          <w:lang w:eastAsia="ru-RU"/>
        </w:rPr>
      </w:pPr>
      <w:r w:rsidRPr="00EE6F50">
        <w:rPr>
          <w:rFonts w:ascii="Times New Roman" w:eastAsia="Calibri" w:hAnsi="Times New Roman" w:cs="Times New Roman"/>
          <w:sz w:val="28"/>
          <w:szCs w:val="28"/>
          <w:lang w:eastAsia="ru-RU"/>
        </w:rPr>
        <w:t xml:space="preserve">Срок обучения: </w:t>
      </w:r>
      <w:r>
        <w:rPr>
          <w:rFonts w:ascii="Times New Roman" w:eastAsia="Calibri" w:hAnsi="Times New Roman" w:cs="Times New Roman"/>
          <w:sz w:val="28"/>
          <w:szCs w:val="28"/>
          <w:lang w:eastAsia="ru-RU"/>
        </w:rPr>
        <w:t>5</w:t>
      </w:r>
      <w:r w:rsidRPr="00EE6F50">
        <w:rPr>
          <w:rFonts w:ascii="Times New Roman" w:eastAsia="Calibri" w:hAnsi="Times New Roman" w:cs="Times New Roman"/>
          <w:sz w:val="28"/>
          <w:szCs w:val="28"/>
          <w:lang w:eastAsia="ru-RU"/>
        </w:rPr>
        <w:t xml:space="preserve"> лет</w:t>
      </w:r>
    </w:p>
    <w:p w14:paraId="536C56D9" w14:textId="77777777" w:rsidR="00F26150" w:rsidRPr="00EE6F50" w:rsidRDefault="00F26150" w:rsidP="00F26150">
      <w:pPr>
        <w:spacing w:after="0" w:line="276" w:lineRule="auto"/>
        <w:ind w:left="284" w:firstLine="113"/>
        <w:jc w:val="center"/>
        <w:rPr>
          <w:rFonts w:ascii="Times New Roman" w:eastAsia="Calibri" w:hAnsi="Times New Roman" w:cs="Times New Roman"/>
          <w:sz w:val="28"/>
          <w:szCs w:val="28"/>
          <w:lang w:eastAsia="ru-RU"/>
        </w:rPr>
      </w:pPr>
      <w:r w:rsidRPr="00EE6F50">
        <w:rPr>
          <w:rFonts w:ascii="Times New Roman" w:eastAsia="Calibri" w:hAnsi="Times New Roman" w:cs="Times New Roman"/>
          <w:sz w:val="28"/>
          <w:szCs w:val="28"/>
          <w:lang w:eastAsia="ru-RU"/>
        </w:rPr>
        <w:t>2023-2024 учебный год</w:t>
      </w:r>
    </w:p>
    <w:p w14:paraId="7E4C9420" w14:textId="77777777" w:rsidR="00F26150" w:rsidRPr="00EE6F50" w:rsidRDefault="00F26150" w:rsidP="00F26150">
      <w:pPr>
        <w:spacing w:before="240" w:after="0" w:line="240" w:lineRule="auto"/>
        <w:ind w:left="284" w:firstLine="113"/>
        <w:jc w:val="center"/>
        <w:rPr>
          <w:rFonts w:ascii="Times New Roman" w:eastAsia="Calibri" w:hAnsi="Times New Roman" w:cs="Times New Roman"/>
          <w:sz w:val="28"/>
          <w:szCs w:val="28"/>
          <w:lang w:eastAsia="ru-RU"/>
        </w:rPr>
      </w:pPr>
      <w:r w:rsidRPr="00EE6F50">
        <w:rPr>
          <w:rFonts w:ascii="Times New Roman" w:eastAsia="Calibri" w:hAnsi="Times New Roman" w:cs="Times New Roman"/>
          <w:sz w:val="28"/>
          <w:szCs w:val="28"/>
          <w:lang w:eastAsia="ru-RU"/>
        </w:rPr>
        <w:t xml:space="preserve"> </w:t>
      </w:r>
    </w:p>
    <w:p w14:paraId="5ADB92E6" w14:textId="77777777" w:rsidR="00F26150" w:rsidRPr="00EE6F50" w:rsidRDefault="00F26150" w:rsidP="00F26150">
      <w:pPr>
        <w:spacing w:before="240" w:after="0" w:line="276" w:lineRule="auto"/>
        <w:ind w:left="284" w:firstLine="113"/>
        <w:jc w:val="center"/>
        <w:rPr>
          <w:rFonts w:ascii="Times New Roman" w:eastAsia="Calibri" w:hAnsi="Times New Roman" w:cs="Times New Roman"/>
          <w:sz w:val="28"/>
          <w:szCs w:val="28"/>
          <w:lang w:eastAsia="ru-RU"/>
        </w:rPr>
      </w:pPr>
    </w:p>
    <w:p w14:paraId="349F6463" w14:textId="77777777" w:rsidR="00F26150" w:rsidRPr="00EE6F50" w:rsidRDefault="00F26150" w:rsidP="00F26150">
      <w:pPr>
        <w:keepNext/>
        <w:keepLines/>
        <w:spacing w:after="0" w:line="240" w:lineRule="auto"/>
        <w:jc w:val="right"/>
        <w:outlineLvl w:val="1"/>
        <w:rPr>
          <w:rFonts w:ascii="Times New Roman" w:eastAsia="Times New Roman" w:hAnsi="Times New Roman" w:cs="Times New Roman"/>
          <w:bCs/>
          <w:sz w:val="28"/>
          <w:szCs w:val="28"/>
          <w:lang w:eastAsia="ru-RU"/>
        </w:rPr>
      </w:pPr>
      <w:r w:rsidRPr="00EE6F50">
        <w:rPr>
          <w:rFonts w:ascii="Times New Roman" w:eastAsia="Times New Roman" w:hAnsi="Times New Roman" w:cs="Times New Roman"/>
          <w:bCs/>
          <w:sz w:val="28"/>
          <w:szCs w:val="28"/>
          <w:lang w:eastAsia="ru-RU"/>
        </w:rPr>
        <w:t>Автор</w:t>
      </w:r>
      <w:r>
        <w:rPr>
          <w:rFonts w:ascii="Times New Roman" w:eastAsia="Times New Roman" w:hAnsi="Times New Roman" w:cs="Times New Roman"/>
          <w:bCs/>
          <w:sz w:val="28"/>
          <w:szCs w:val="28"/>
          <w:lang w:eastAsia="ru-RU"/>
        </w:rPr>
        <w:t>ы</w:t>
      </w:r>
      <w:r w:rsidRPr="00EE6F50">
        <w:rPr>
          <w:rFonts w:ascii="Times New Roman" w:eastAsia="Times New Roman" w:hAnsi="Times New Roman" w:cs="Times New Roman"/>
          <w:bCs/>
          <w:sz w:val="28"/>
          <w:szCs w:val="28"/>
          <w:lang w:eastAsia="ru-RU"/>
        </w:rPr>
        <w:t>-составител</w:t>
      </w:r>
      <w:r>
        <w:rPr>
          <w:rFonts w:ascii="Times New Roman" w:eastAsia="Times New Roman" w:hAnsi="Times New Roman" w:cs="Times New Roman"/>
          <w:bCs/>
          <w:sz w:val="28"/>
          <w:szCs w:val="28"/>
          <w:lang w:eastAsia="ru-RU"/>
        </w:rPr>
        <w:t>и</w:t>
      </w:r>
      <w:r w:rsidRPr="00EE6F50">
        <w:rPr>
          <w:rFonts w:ascii="Times New Roman" w:eastAsia="Times New Roman" w:hAnsi="Times New Roman" w:cs="Times New Roman"/>
          <w:bCs/>
          <w:sz w:val="28"/>
          <w:szCs w:val="28"/>
          <w:lang w:eastAsia="ru-RU"/>
        </w:rPr>
        <w:t>:</w:t>
      </w:r>
    </w:p>
    <w:p w14:paraId="61DAF3D8" w14:textId="77777777" w:rsidR="00F26150" w:rsidRPr="00EE6F50" w:rsidRDefault="00F26150" w:rsidP="00F26150">
      <w:pPr>
        <w:spacing w:after="0" w:line="240" w:lineRule="auto"/>
        <w:jc w:val="right"/>
        <w:rPr>
          <w:rFonts w:ascii="Times New Roman" w:eastAsia="Calibri" w:hAnsi="Times New Roman" w:cs="Times New Roman"/>
          <w:sz w:val="28"/>
          <w:szCs w:val="28"/>
          <w:lang w:eastAsia="ru-RU"/>
        </w:rPr>
      </w:pPr>
      <w:r w:rsidRPr="00EE6F50">
        <w:rPr>
          <w:rFonts w:ascii="Times New Roman" w:eastAsia="Calibri" w:hAnsi="Times New Roman" w:cs="Times New Roman"/>
          <w:sz w:val="28"/>
          <w:szCs w:val="28"/>
          <w:lang w:eastAsia="ru-RU"/>
        </w:rPr>
        <w:t>Преподавател</w:t>
      </w:r>
      <w:r>
        <w:rPr>
          <w:rFonts w:ascii="Times New Roman" w:eastAsia="Calibri" w:hAnsi="Times New Roman" w:cs="Times New Roman"/>
          <w:sz w:val="28"/>
          <w:szCs w:val="28"/>
          <w:lang w:eastAsia="ru-RU"/>
        </w:rPr>
        <w:t>и народных инструментов</w:t>
      </w:r>
    </w:p>
    <w:p w14:paraId="27C9830E" w14:textId="77777777" w:rsidR="00F26150" w:rsidRPr="00EE6F50" w:rsidRDefault="00F26150" w:rsidP="00F26150">
      <w:pPr>
        <w:spacing w:after="0" w:line="240" w:lineRule="auto"/>
        <w:jc w:val="right"/>
        <w:rPr>
          <w:rFonts w:ascii="Times New Roman" w:eastAsia="Calibri" w:hAnsi="Times New Roman" w:cs="Times New Roman"/>
          <w:sz w:val="28"/>
          <w:szCs w:val="28"/>
          <w:lang w:eastAsia="ru-RU"/>
        </w:rPr>
      </w:pPr>
      <w:r w:rsidRPr="00EE6F50">
        <w:rPr>
          <w:rFonts w:ascii="Times New Roman" w:eastAsia="Calibri" w:hAnsi="Times New Roman" w:cs="Times New Roman"/>
          <w:sz w:val="28"/>
          <w:szCs w:val="28"/>
          <w:lang w:eastAsia="ru-RU"/>
        </w:rPr>
        <w:t xml:space="preserve">МАОУ «Гимназия №139 – Центр образования» </w:t>
      </w:r>
    </w:p>
    <w:p w14:paraId="78B584E7" w14:textId="77777777" w:rsidR="00F26150" w:rsidRPr="00EE6F50" w:rsidRDefault="00F26150" w:rsidP="00F26150">
      <w:pPr>
        <w:spacing w:after="0" w:line="240" w:lineRule="auto"/>
        <w:jc w:val="right"/>
        <w:rPr>
          <w:rFonts w:ascii="Times New Roman" w:eastAsia="Calibri" w:hAnsi="Times New Roman" w:cs="Times New Roman"/>
          <w:sz w:val="28"/>
          <w:szCs w:val="28"/>
          <w:lang w:eastAsia="ru-RU"/>
        </w:rPr>
      </w:pPr>
      <w:r w:rsidRPr="00EE6F50">
        <w:rPr>
          <w:rFonts w:ascii="Times New Roman" w:eastAsia="Calibri" w:hAnsi="Times New Roman" w:cs="Times New Roman"/>
          <w:sz w:val="28"/>
          <w:szCs w:val="28"/>
          <w:lang w:eastAsia="ru-RU"/>
        </w:rPr>
        <w:t>Приволжского района г. Казани</w:t>
      </w:r>
    </w:p>
    <w:p w14:paraId="66B8836F" w14:textId="17001C55" w:rsidR="00F26150" w:rsidRPr="00EE6F50" w:rsidRDefault="00F26150" w:rsidP="00F26150">
      <w:pPr>
        <w:spacing w:after="0" w:line="240" w:lineRule="auto"/>
        <w:jc w:val="right"/>
        <w:rPr>
          <w:rFonts w:ascii="Times New Roman" w:eastAsia="Calibri" w:hAnsi="Times New Roman" w:cs="Times New Roman"/>
          <w:sz w:val="28"/>
          <w:szCs w:val="28"/>
          <w:lang w:eastAsia="ru-RU"/>
        </w:rPr>
      </w:pPr>
      <w:r>
        <w:rPr>
          <w:rFonts w:ascii="Times New Roman" w:eastAsia="Calibri" w:hAnsi="Times New Roman" w:cs="Times New Roman"/>
          <w:sz w:val="28"/>
          <w:szCs w:val="28"/>
          <w:lang w:eastAsia="ru-RU"/>
        </w:rPr>
        <w:t>Глазунова Г.Б.</w:t>
      </w:r>
    </w:p>
    <w:p w14:paraId="4F971A5B" w14:textId="77777777" w:rsidR="00F26150" w:rsidRPr="00EE6F50" w:rsidRDefault="00F26150" w:rsidP="00F26150">
      <w:pPr>
        <w:keepNext/>
        <w:keepLines/>
        <w:spacing w:before="200" w:after="0" w:line="360" w:lineRule="auto"/>
        <w:outlineLvl w:val="1"/>
        <w:rPr>
          <w:rFonts w:ascii="Times New Roman" w:eastAsia="Calibri" w:hAnsi="Times New Roman" w:cs="Times New Roman"/>
          <w:sz w:val="28"/>
          <w:szCs w:val="28"/>
          <w:lang w:eastAsia="ru-RU"/>
        </w:rPr>
      </w:pPr>
    </w:p>
    <w:p w14:paraId="72DAF783" w14:textId="77777777" w:rsidR="00F26150" w:rsidRPr="00EE6F50" w:rsidRDefault="00F26150" w:rsidP="00F26150">
      <w:pPr>
        <w:keepNext/>
        <w:keepLines/>
        <w:spacing w:before="200" w:after="0" w:line="360" w:lineRule="auto"/>
        <w:outlineLvl w:val="1"/>
        <w:rPr>
          <w:rFonts w:ascii="Times New Roman" w:eastAsia="Calibri" w:hAnsi="Times New Roman" w:cs="Times New Roman"/>
          <w:sz w:val="28"/>
          <w:szCs w:val="28"/>
          <w:lang w:eastAsia="ru-RU"/>
        </w:rPr>
      </w:pPr>
    </w:p>
    <w:p w14:paraId="5556505A" w14:textId="77777777" w:rsidR="00F26150" w:rsidRPr="00EE6F50" w:rsidRDefault="00F26150" w:rsidP="00F26150">
      <w:pPr>
        <w:keepNext/>
        <w:keepLines/>
        <w:spacing w:before="200" w:after="0" w:line="360" w:lineRule="auto"/>
        <w:outlineLvl w:val="1"/>
        <w:rPr>
          <w:rFonts w:ascii="Times New Roman" w:eastAsia="Calibri" w:hAnsi="Times New Roman" w:cs="Times New Roman"/>
          <w:sz w:val="28"/>
          <w:szCs w:val="28"/>
          <w:lang w:eastAsia="ru-RU"/>
        </w:rPr>
      </w:pPr>
    </w:p>
    <w:p w14:paraId="6B557EF5" w14:textId="77777777" w:rsidR="00F26150" w:rsidRPr="00EE6F50" w:rsidRDefault="00F26150" w:rsidP="00F26150">
      <w:pPr>
        <w:keepNext/>
        <w:keepLines/>
        <w:spacing w:before="200" w:after="0" w:line="360" w:lineRule="auto"/>
        <w:jc w:val="center"/>
        <w:outlineLvl w:val="1"/>
        <w:rPr>
          <w:rFonts w:ascii="Times New Roman" w:eastAsia="Times New Roman" w:hAnsi="Times New Roman" w:cs="Times New Roman"/>
          <w:bCs/>
          <w:sz w:val="28"/>
          <w:szCs w:val="28"/>
          <w:lang w:eastAsia="ru-RU"/>
        </w:rPr>
      </w:pPr>
      <w:r w:rsidRPr="00EE6F50">
        <w:rPr>
          <w:rFonts w:ascii="Times New Roman" w:eastAsia="Times New Roman" w:hAnsi="Times New Roman" w:cs="Times New Roman"/>
          <w:bCs/>
          <w:sz w:val="28"/>
          <w:szCs w:val="28"/>
          <w:lang w:eastAsia="ru-RU"/>
        </w:rPr>
        <w:t>г. Казань, 2023 г.</w:t>
      </w:r>
    </w:p>
    <w:p w14:paraId="49F47D48" w14:textId="77777777" w:rsidR="00F26150" w:rsidRPr="00EE6F50" w:rsidRDefault="00F26150" w:rsidP="00F26150">
      <w:pPr>
        <w:rPr>
          <w:rFonts w:ascii="Times New Roman" w:hAnsi="Times New Roman" w:cs="Times New Roman"/>
          <w:b/>
          <w:bCs/>
          <w:sz w:val="24"/>
          <w:szCs w:val="24"/>
        </w:rPr>
      </w:pPr>
    </w:p>
    <w:p w14:paraId="43770BCC" w14:textId="77777777" w:rsidR="00F26150" w:rsidRPr="00EE6F50" w:rsidRDefault="00F26150" w:rsidP="00F26150">
      <w:pPr>
        <w:rPr>
          <w:rFonts w:ascii="Times New Roman" w:hAnsi="Times New Roman" w:cs="Times New Roman"/>
          <w:b/>
          <w:bCs/>
          <w:sz w:val="24"/>
          <w:szCs w:val="24"/>
        </w:rPr>
      </w:pPr>
    </w:p>
    <w:p w14:paraId="08C71254" w14:textId="77777777" w:rsidR="006F250C" w:rsidRPr="00757AE4" w:rsidRDefault="006F250C" w:rsidP="00F26150">
      <w:pPr>
        <w:rPr>
          <w:rFonts w:ascii="Times New Roman" w:hAnsi="Times New Roman" w:cs="Times New Roman"/>
          <w:sz w:val="32"/>
          <w:szCs w:val="32"/>
        </w:rPr>
      </w:pPr>
    </w:p>
    <w:p w14:paraId="58AF9D44" w14:textId="77777777" w:rsidR="009C1769" w:rsidRPr="00757AE4" w:rsidRDefault="009C1769" w:rsidP="00F26150">
      <w:pPr>
        <w:spacing w:after="420" w:line="240" w:lineRule="auto"/>
        <w:rPr>
          <w:rFonts w:ascii="Times New Roman" w:hAnsi="Times New Roman" w:cs="Times New Roman"/>
          <w:sz w:val="28"/>
          <w:szCs w:val="28"/>
          <w:lang w:eastAsia="ru-RU"/>
        </w:rPr>
      </w:pPr>
      <w:r w:rsidRPr="00757AE4">
        <w:rPr>
          <w:rFonts w:ascii="Times New Roman" w:hAnsi="Times New Roman" w:cs="Times New Roman"/>
          <w:b/>
          <w:bCs/>
          <w:sz w:val="28"/>
          <w:szCs w:val="28"/>
          <w:lang w:eastAsia="ru-RU"/>
        </w:rPr>
        <w:lastRenderedPageBreak/>
        <w:t>Структура программы учебного предмета</w:t>
      </w:r>
    </w:p>
    <w:p w14:paraId="64310DD9" w14:textId="77777777" w:rsidR="009C1769" w:rsidRPr="00757AE4" w:rsidRDefault="009C1769" w:rsidP="009C1769">
      <w:pPr>
        <w:spacing w:after="420" w:line="240" w:lineRule="auto"/>
        <w:jc w:val="center"/>
        <w:rPr>
          <w:rFonts w:ascii="Times New Roman" w:hAnsi="Times New Roman" w:cs="Times New Roman"/>
          <w:sz w:val="28"/>
          <w:szCs w:val="28"/>
          <w:lang w:eastAsia="ru-RU"/>
        </w:rPr>
      </w:pPr>
      <w:r w:rsidRPr="00757AE4">
        <w:rPr>
          <w:rFonts w:ascii="Times New Roman" w:hAnsi="Times New Roman" w:cs="Times New Roman"/>
          <w:sz w:val="28"/>
          <w:szCs w:val="28"/>
          <w:lang w:eastAsia="ru-RU"/>
        </w:rPr>
        <w:t> </w:t>
      </w:r>
    </w:p>
    <w:p w14:paraId="48ED16FF" w14:textId="77777777" w:rsidR="009C1769" w:rsidRPr="00757AE4" w:rsidRDefault="009C1769" w:rsidP="009C1769">
      <w:pPr>
        <w:spacing w:after="420" w:line="240" w:lineRule="auto"/>
        <w:rPr>
          <w:rFonts w:ascii="Times New Roman" w:hAnsi="Times New Roman" w:cs="Times New Roman"/>
          <w:b/>
          <w:bCs/>
          <w:sz w:val="28"/>
          <w:szCs w:val="28"/>
          <w:lang w:eastAsia="ru-RU"/>
        </w:rPr>
      </w:pPr>
      <w:r w:rsidRPr="00757AE4">
        <w:rPr>
          <w:rFonts w:ascii="Times New Roman" w:hAnsi="Times New Roman" w:cs="Times New Roman"/>
          <w:b/>
          <w:bCs/>
          <w:sz w:val="28"/>
          <w:szCs w:val="28"/>
          <w:lang w:eastAsia="ru-RU"/>
        </w:rPr>
        <w:t>I. Пояснительная записка</w:t>
      </w:r>
    </w:p>
    <w:p w14:paraId="4A981452" w14:textId="77777777" w:rsidR="009C1769" w:rsidRPr="00757AE4" w:rsidRDefault="009C1769" w:rsidP="009C1769">
      <w:pPr>
        <w:spacing w:after="420" w:line="240" w:lineRule="auto"/>
        <w:rPr>
          <w:rFonts w:ascii="Times New Roman" w:hAnsi="Times New Roman" w:cs="Times New Roman"/>
          <w:sz w:val="28"/>
          <w:szCs w:val="28"/>
          <w:lang w:eastAsia="ru-RU"/>
        </w:rPr>
      </w:pPr>
      <w:r w:rsidRPr="00757AE4">
        <w:rPr>
          <w:rFonts w:ascii="Times New Roman" w:hAnsi="Times New Roman" w:cs="Times New Roman"/>
          <w:sz w:val="28"/>
          <w:szCs w:val="28"/>
          <w:lang w:eastAsia="ru-RU"/>
        </w:rPr>
        <w:t>-  Характеристика учебного предмета, его место и роль в образовательном процессе;                                                                                                                               -  Срок реализации учебного предмета;                                                                            -  Объем учебного времени, предусмотренный учебным планом образовательного учреждения на реализацию учебного предмета;                                                               -  Форма проведения учебных аудиторных занятий;                                                            -  Цели и задачи учебного предмета;                                                                                 -  Обоснование структуры программы учебного предмета;                                            -  Методы обучения;                                                                                                             -  Описание материально-технических условий реализации учебного предмета; </w:t>
      </w:r>
    </w:p>
    <w:p w14:paraId="475065E8" w14:textId="77777777" w:rsidR="009C1769" w:rsidRPr="00757AE4" w:rsidRDefault="009C1769" w:rsidP="009C1769">
      <w:pPr>
        <w:spacing w:after="420" w:line="240" w:lineRule="auto"/>
        <w:rPr>
          <w:rFonts w:ascii="Times New Roman" w:hAnsi="Times New Roman" w:cs="Times New Roman"/>
          <w:sz w:val="28"/>
          <w:szCs w:val="28"/>
          <w:lang w:eastAsia="ru-RU"/>
        </w:rPr>
      </w:pPr>
      <w:r w:rsidRPr="00757AE4">
        <w:rPr>
          <w:rFonts w:ascii="Times New Roman" w:hAnsi="Times New Roman" w:cs="Times New Roman"/>
          <w:b/>
          <w:bCs/>
          <w:sz w:val="28"/>
          <w:szCs w:val="28"/>
          <w:lang w:eastAsia="ru-RU"/>
        </w:rPr>
        <w:t>II. Содержание учебного предмета</w:t>
      </w:r>
    </w:p>
    <w:p w14:paraId="72624022" w14:textId="77777777" w:rsidR="009C1769" w:rsidRPr="00757AE4" w:rsidRDefault="009C1769" w:rsidP="009C1769">
      <w:pPr>
        <w:spacing w:after="420" w:line="240" w:lineRule="auto"/>
        <w:rPr>
          <w:rFonts w:ascii="Times New Roman" w:hAnsi="Times New Roman" w:cs="Times New Roman"/>
          <w:sz w:val="28"/>
          <w:szCs w:val="28"/>
          <w:lang w:eastAsia="ru-RU"/>
        </w:rPr>
      </w:pPr>
      <w:r w:rsidRPr="00757AE4">
        <w:rPr>
          <w:rFonts w:ascii="Times New Roman" w:hAnsi="Times New Roman" w:cs="Times New Roman"/>
          <w:sz w:val="28"/>
          <w:szCs w:val="28"/>
          <w:lang w:eastAsia="ru-RU"/>
        </w:rPr>
        <w:t>-  Сведения о затратах учебного времени;                                                                              -  Годовые требования по классам; </w:t>
      </w:r>
    </w:p>
    <w:p w14:paraId="3E4343CD" w14:textId="77777777" w:rsidR="009C1769" w:rsidRPr="00757AE4" w:rsidRDefault="009C1769" w:rsidP="009C1769">
      <w:pPr>
        <w:spacing w:after="420" w:line="240" w:lineRule="auto"/>
        <w:rPr>
          <w:rFonts w:ascii="Times New Roman" w:hAnsi="Times New Roman" w:cs="Times New Roman"/>
          <w:sz w:val="28"/>
          <w:szCs w:val="28"/>
          <w:lang w:eastAsia="ru-RU"/>
        </w:rPr>
      </w:pPr>
      <w:r w:rsidRPr="00757AE4">
        <w:rPr>
          <w:rFonts w:ascii="Times New Roman" w:hAnsi="Times New Roman" w:cs="Times New Roman"/>
          <w:b/>
          <w:bCs/>
          <w:sz w:val="28"/>
          <w:szCs w:val="28"/>
          <w:lang w:eastAsia="ru-RU"/>
        </w:rPr>
        <w:t>III. Требования к уровню подготовки обучающихся</w:t>
      </w:r>
      <w:r w:rsidRPr="00757AE4">
        <w:rPr>
          <w:rFonts w:ascii="Times New Roman" w:hAnsi="Times New Roman" w:cs="Times New Roman"/>
          <w:sz w:val="28"/>
          <w:szCs w:val="28"/>
          <w:lang w:eastAsia="ru-RU"/>
        </w:rPr>
        <w:t> </w:t>
      </w:r>
    </w:p>
    <w:p w14:paraId="358CD53B" w14:textId="77777777" w:rsidR="009C1769" w:rsidRPr="00757AE4" w:rsidRDefault="009C1769" w:rsidP="009C1769">
      <w:pPr>
        <w:spacing w:after="420" w:line="240" w:lineRule="auto"/>
        <w:rPr>
          <w:rFonts w:ascii="Times New Roman" w:hAnsi="Times New Roman" w:cs="Times New Roman"/>
          <w:sz w:val="28"/>
          <w:szCs w:val="28"/>
          <w:lang w:eastAsia="ru-RU"/>
        </w:rPr>
      </w:pPr>
      <w:r w:rsidRPr="00757AE4">
        <w:rPr>
          <w:rFonts w:ascii="Times New Roman" w:hAnsi="Times New Roman" w:cs="Times New Roman"/>
          <w:b/>
          <w:bCs/>
          <w:sz w:val="28"/>
          <w:szCs w:val="28"/>
          <w:lang w:eastAsia="ru-RU"/>
        </w:rPr>
        <w:t>IV. Формы и методы контроля, система оценок</w:t>
      </w:r>
    </w:p>
    <w:p w14:paraId="76DD1664" w14:textId="77777777" w:rsidR="009C1769" w:rsidRPr="00757AE4" w:rsidRDefault="009C1769" w:rsidP="009C1769">
      <w:pPr>
        <w:spacing w:after="420" w:line="240" w:lineRule="auto"/>
        <w:rPr>
          <w:rFonts w:ascii="Times New Roman" w:hAnsi="Times New Roman" w:cs="Times New Roman"/>
          <w:sz w:val="28"/>
          <w:szCs w:val="28"/>
          <w:lang w:eastAsia="ru-RU"/>
        </w:rPr>
      </w:pPr>
      <w:r w:rsidRPr="00757AE4">
        <w:rPr>
          <w:rFonts w:ascii="Times New Roman" w:hAnsi="Times New Roman" w:cs="Times New Roman"/>
          <w:b/>
          <w:bCs/>
          <w:sz w:val="28"/>
          <w:szCs w:val="28"/>
          <w:lang w:eastAsia="ru-RU"/>
        </w:rPr>
        <w:t>-  </w:t>
      </w:r>
      <w:r w:rsidRPr="00757AE4">
        <w:rPr>
          <w:rFonts w:ascii="Times New Roman" w:hAnsi="Times New Roman" w:cs="Times New Roman"/>
          <w:sz w:val="28"/>
          <w:szCs w:val="28"/>
          <w:lang w:eastAsia="ru-RU"/>
        </w:rPr>
        <w:t>Аттестация: цели, виды, форма, содержание;                                                               -  Критерии оценки; </w:t>
      </w:r>
    </w:p>
    <w:p w14:paraId="1AB0F1FE" w14:textId="77777777" w:rsidR="009C1769" w:rsidRPr="00757AE4" w:rsidRDefault="009C1769" w:rsidP="009C1769">
      <w:pPr>
        <w:spacing w:after="420" w:line="240" w:lineRule="auto"/>
        <w:rPr>
          <w:rFonts w:ascii="Times New Roman" w:hAnsi="Times New Roman" w:cs="Times New Roman"/>
          <w:sz w:val="28"/>
          <w:szCs w:val="28"/>
          <w:lang w:eastAsia="ru-RU"/>
        </w:rPr>
      </w:pPr>
      <w:r w:rsidRPr="00757AE4">
        <w:rPr>
          <w:rFonts w:ascii="Times New Roman" w:hAnsi="Times New Roman" w:cs="Times New Roman"/>
          <w:b/>
          <w:bCs/>
          <w:sz w:val="28"/>
          <w:szCs w:val="28"/>
          <w:lang w:eastAsia="ru-RU"/>
        </w:rPr>
        <w:t>V. Методическое обеспечение учебного процесса</w:t>
      </w:r>
    </w:p>
    <w:p w14:paraId="114053E6" w14:textId="77777777" w:rsidR="009C1769" w:rsidRPr="00757AE4" w:rsidRDefault="009C1769" w:rsidP="009C1769">
      <w:pPr>
        <w:spacing w:after="420" w:line="240" w:lineRule="auto"/>
        <w:rPr>
          <w:rFonts w:ascii="Times New Roman" w:hAnsi="Times New Roman" w:cs="Times New Roman"/>
          <w:sz w:val="28"/>
          <w:szCs w:val="28"/>
          <w:lang w:eastAsia="ru-RU"/>
        </w:rPr>
      </w:pPr>
      <w:r w:rsidRPr="00757AE4">
        <w:rPr>
          <w:rFonts w:ascii="Times New Roman" w:hAnsi="Times New Roman" w:cs="Times New Roman"/>
          <w:i/>
          <w:iCs/>
          <w:sz w:val="28"/>
          <w:szCs w:val="28"/>
          <w:lang w:eastAsia="ru-RU"/>
        </w:rPr>
        <w:t>-  </w:t>
      </w:r>
      <w:r w:rsidRPr="00757AE4">
        <w:rPr>
          <w:rFonts w:ascii="Times New Roman" w:hAnsi="Times New Roman" w:cs="Times New Roman"/>
          <w:sz w:val="28"/>
          <w:szCs w:val="28"/>
          <w:lang w:eastAsia="ru-RU"/>
        </w:rPr>
        <w:t>Методические рекомендации педагогическим работникам;                                        -  Методические рекомендации по организации самостоятельной работы; </w:t>
      </w:r>
    </w:p>
    <w:p w14:paraId="6BDF61FD" w14:textId="77777777" w:rsidR="009C1769" w:rsidRPr="00757AE4" w:rsidRDefault="009C1769" w:rsidP="009C1769">
      <w:pPr>
        <w:spacing w:after="420" w:line="240" w:lineRule="auto"/>
        <w:rPr>
          <w:rFonts w:ascii="Times New Roman" w:hAnsi="Times New Roman" w:cs="Times New Roman"/>
          <w:sz w:val="28"/>
          <w:szCs w:val="28"/>
          <w:lang w:eastAsia="ru-RU"/>
        </w:rPr>
      </w:pPr>
      <w:r w:rsidRPr="00757AE4">
        <w:rPr>
          <w:rFonts w:ascii="Times New Roman" w:hAnsi="Times New Roman" w:cs="Times New Roman"/>
          <w:b/>
          <w:bCs/>
          <w:sz w:val="28"/>
          <w:szCs w:val="28"/>
          <w:lang w:eastAsia="ru-RU"/>
        </w:rPr>
        <w:t>VI. Списки рекомендуемой нотной и методической литературы</w:t>
      </w:r>
    </w:p>
    <w:p w14:paraId="73BF1307" w14:textId="77777777" w:rsidR="009C1769" w:rsidRPr="00757AE4" w:rsidRDefault="009C1769" w:rsidP="009C1769">
      <w:pPr>
        <w:spacing w:after="420" w:line="240" w:lineRule="auto"/>
        <w:rPr>
          <w:rFonts w:ascii="Times New Roman" w:hAnsi="Times New Roman" w:cs="Times New Roman"/>
          <w:sz w:val="28"/>
          <w:szCs w:val="28"/>
          <w:lang w:eastAsia="ru-RU"/>
        </w:rPr>
      </w:pPr>
      <w:r w:rsidRPr="00757AE4">
        <w:rPr>
          <w:rFonts w:ascii="Times New Roman" w:hAnsi="Times New Roman" w:cs="Times New Roman"/>
          <w:i/>
          <w:iCs/>
          <w:sz w:val="28"/>
          <w:szCs w:val="28"/>
          <w:lang w:eastAsia="ru-RU"/>
        </w:rPr>
        <w:t>-  </w:t>
      </w:r>
      <w:r w:rsidRPr="00757AE4">
        <w:rPr>
          <w:rFonts w:ascii="Times New Roman" w:hAnsi="Times New Roman" w:cs="Times New Roman"/>
          <w:sz w:val="28"/>
          <w:szCs w:val="28"/>
          <w:lang w:eastAsia="ru-RU"/>
        </w:rPr>
        <w:t>Учебная литература;</w:t>
      </w:r>
    </w:p>
    <w:p w14:paraId="0449F7F2" w14:textId="77777777" w:rsidR="009C1769" w:rsidRPr="00757AE4" w:rsidRDefault="009C1769" w:rsidP="009C1769">
      <w:pPr>
        <w:spacing w:after="100"/>
        <w:jc w:val="center"/>
        <w:rPr>
          <w:rFonts w:ascii="Times New Roman" w:hAnsi="Times New Roman" w:cs="Times New Roman"/>
          <w:b/>
          <w:sz w:val="28"/>
          <w:szCs w:val="28"/>
        </w:rPr>
      </w:pPr>
    </w:p>
    <w:p w14:paraId="24B9B0E5" w14:textId="77777777" w:rsidR="009C1769" w:rsidRPr="00757AE4" w:rsidRDefault="009C1769" w:rsidP="009C1769">
      <w:pPr>
        <w:spacing w:after="100"/>
        <w:jc w:val="both"/>
        <w:rPr>
          <w:rFonts w:ascii="Times New Roman" w:hAnsi="Times New Roman" w:cs="Times New Roman"/>
          <w:b/>
          <w:bCs/>
          <w:sz w:val="28"/>
          <w:szCs w:val="28"/>
        </w:rPr>
      </w:pPr>
    </w:p>
    <w:p w14:paraId="02C3FA97" w14:textId="77777777" w:rsidR="009C1769" w:rsidRPr="00757AE4" w:rsidRDefault="009C1769" w:rsidP="009C1769">
      <w:pPr>
        <w:spacing w:after="100" w:line="300" w:lineRule="auto"/>
        <w:jc w:val="both"/>
        <w:rPr>
          <w:rFonts w:ascii="Times New Roman" w:hAnsi="Times New Roman" w:cs="Times New Roman"/>
          <w:b/>
          <w:sz w:val="28"/>
          <w:szCs w:val="28"/>
        </w:rPr>
      </w:pPr>
      <w:r w:rsidRPr="00757AE4">
        <w:rPr>
          <w:rFonts w:ascii="Times New Roman" w:hAnsi="Times New Roman" w:cs="Times New Roman"/>
          <w:b/>
          <w:bCs/>
          <w:sz w:val="28"/>
          <w:szCs w:val="28"/>
        </w:rPr>
        <w:t>I. Пояснительная записка</w:t>
      </w:r>
    </w:p>
    <w:p w14:paraId="33712B94" w14:textId="77777777" w:rsidR="009C1769" w:rsidRPr="00757AE4" w:rsidRDefault="009C1769" w:rsidP="009C1769">
      <w:pPr>
        <w:spacing w:after="100" w:line="300" w:lineRule="auto"/>
        <w:jc w:val="both"/>
        <w:rPr>
          <w:rFonts w:ascii="Times New Roman" w:hAnsi="Times New Roman" w:cs="Times New Roman"/>
          <w:b/>
          <w:bCs/>
          <w:i/>
          <w:iCs/>
          <w:sz w:val="28"/>
          <w:szCs w:val="28"/>
        </w:rPr>
      </w:pPr>
    </w:p>
    <w:p w14:paraId="17A19381" w14:textId="77777777" w:rsidR="009C1769" w:rsidRPr="00757AE4" w:rsidRDefault="009C1769" w:rsidP="009C1769">
      <w:pPr>
        <w:spacing w:after="100" w:line="300" w:lineRule="auto"/>
        <w:jc w:val="both"/>
        <w:rPr>
          <w:rFonts w:ascii="Times New Roman" w:hAnsi="Times New Roman" w:cs="Times New Roman"/>
          <w:b/>
          <w:sz w:val="28"/>
          <w:szCs w:val="28"/>
        </w:rPr>
      </w:pPr>
      <w:r w:rsidRPr="00757AE4">
        <w:rPr>
          <w:rFonts w:ascii="Times New Roman" w:hAnsi="Times New Roman" w:cs="Times New Roman"/>
          <w:b/>
          <w:bCs/>
          <w:i/>
          <w:iCs/>
          <w:sz w:val="28"/>
          <w:szCs w:val="28"/>
        </w:rPr>
        <w:t>1. Характеристика учебного предмета, его место и роль в образовательном процессе.</w:t>
      </w:r>
    </w:p>
    <w:p w14:paraId="2CA471F7" w14:textId="77777777" w:rsidR="009C1769" w:rsidRPr="00757AE4" w:rsidRDefault="009C1769" w:rsidP="009C1769">
      <w:pPr>
        <w:spacing w:after="100" w:line="300" w:lineRule="auto"/>
        <w:jc w:val="both"/>
        <w:rPr>
          <w:rFonts w:ascii="Times New Roman" w:hAnsi="Times New Roman" w:cs="Times New Roman"/>
          <w:sz w:val="28"/>
          <w:szCs w:val="28"/>
        </w:rPr>
      </w:pPr>
      <w:r w:rsidRPr="00757AE4">
        <w:rPr>
          <w:rFonts w:ascii="Times New Roman" w:hAnsi="Times New Roman" w:cs="Times New Roman"/>
          <w:sz w:val="28"/>
          <w:szCs w:val="28"/>
        </w:rPr>
        <w:t> Программа учебного предмета «Специальность» по виду инструмента «домра», далее – «Специальность (домра)», разработана на основе и с учетом федеральных государственных требований к дополнительной предпрофессиональной общеобразовательной программе в области музыкального искусства «Народные инструменты».</w:t>
      </w:r>
    </w:p>
    <w:p w14:paraId="3BB4C9C0" w14:textId="77777777" w:rsidR="009C1769" w:rsidRPr="00757AE4" w:rsidRDefault="009C1769" w:rsidP="009C1769">
      <w:pPr>
        <w:spacing w:after="100" w:line="300" w:lineRule="auto"/>
        <w:jc w:val="both"/>
        <w:rPr>
          <w:rFonts w:ascii="Times New Roman" w:hAnsi="Times New Roman" w:cs="Times New Roman"/>
          <w:sz w:val="28"/>
          <w:szCs w:val="28"/>
        </w:rPr>
      </w:pPr>
      <w:r w:rsidRPr="00757AE4">
        <w:rPr>
          <w:rFonts w:ascii="Times New Roman" w:hAnsi="Times New Roman" w:cs="Times New Roman"/>
          <w:sz w:val="28"/>
          <w:szCs w:val="28"/>
        </w:rPr>
        <w:t>Учебный предмет «Специальность (домра)» направлен на приобретение детьми знаний, умений и навыков игры на домре, получение ими художественного образования, а также на эстетическое воспитание и духовно-нравственное развитие ученика.</w:t>
      </w:r>
    </w:p>
    <w:p w14:paraId="21ACAD5C" w14:textId="77777777" w:rsidR="009C1769" w:rsidRPr="00757AE4" w:rsidRDefault="009C1769" w:rsidP="009C1769">
      <w:pPr>
        <w:spacing w:after="100" w:line="300" w:lineRule="auto"/>
        <w:jc w:val="both"/>
        <w:rPr>
          <w:rFonts w:ascii="Times New Roman" w:hAnsi="Times New Roman" w:cs="Times New Roman"/>
          <w:sz w:val="28"/>
          <w:szCs w:val="28"/>
        </w:rPr>
      </w:pPr>
      <w:r w:rsidRPr="00757AE4">
        <w:rPr>
          <w:rFonts w:ascii="Times New Roman" w:hAnsi="Times New Roman" w:cs="Times New Roman"/>
          <w:sz w:val="28"/>
          <w:szCs w:val="28"/>
        </w:rPr>
        <w:t>Обучение детей в области музыкального искусства ставит перед педагогом ряд задач как учебных, так и воспитательных. Решения основных вопросов в этой сфере образования направлены на раскрытие и развитие индивидуальных способностей учащихся, а для наиболее одаренных из них – на их дальнейшую профессиональную деятельность.</w:t>
      </w:r>
    </w:p>
    <w:p w14:paraId="78835765" w14:textId="77777777" w:rsidR="009C1769" w:rsidRPr="00757AE4" w:rsidRDefault="009C1769" w:rsidP="009C1769">
      <w:pPr>
        <w:spacing w:after="100" w:line="300" w:lineRule="auto"/>
        <w:jc w:val="both"/>
        <w:rPr>
          <w:rFonts w:ascii="Times New Roman" w:hAnsi="Times New Roman" w:cs="Times New Roman"/>
          <w:sz w:val="28"/>
          <w:szCs w:val="28"/>
        </w:rPr>
      </w:pPr>
      <w:r w:rsidRPr="00757AE4">
        <w:rPr>
          <w:rFonts w:ascii="Times New Roman" w:hAnsi="Times New Roman" w:cs="Times New Roman"/>
          <w:sz w:val="28"/>
          <w:szCs w:val="28"/>
        </w:rPr>
        <w:t>Примерный учебный план по дополнительной предпрофессиональной общеобразовательной программе в области искусства «Народные инструменты (домра)» направлен на приобретение обучающимися музыкально-исполнительских знаний, умений, навыков. </w:t>
      </w:r>
    </w:p>
    <w:p w14:paraId="61BCA7A3" w14:textId="77777777" w:rsidR="009C1769" w:rsidRPr="00757AE4" w:rsidRDefault="009C1769" w:rsidP="009C1769">
      <w:pPr>
        <w:spacing w:after="100" w:line="300" w:lineRule="auto"/>
        <w:jc w:val="both"/>
        <w:rPr>
          <w:rFonts w:ascii="Times New Roman" w:hAnsi="Times New Roman" w:cs="Times New Roman"/>
          <w:b/>
          <w:bCs/>
          <w:i/>
          <w:iCs/>
          <w:sz w:val="28"/>
          <w:szCs w:val="28"/>
        </w:rPr>
      </w:pPr>
    </w:p>
    <w:p w14:paraId="1D78126D" w14:textId="77777777" w:rsidR="009C1769" w:rsidRPr="00757AE4" w:rsidRDefault="009C1769" w:rsidP="009C1769">
      <w:pPr>
        <w:spacing w:after="100" w:line="300" w:lineRule="auto"/>
        <w:jc w:val="both"/>
        <w:rPr>
          <w:rFonts w:ascii="Times New Roman" w:hAnsi="Times New Roman" w:cs="Times New Roman"/>
          <w:sz w:val="28"/>
          <w:szCs w:val="28"/>
        </w:rPr>
      </w:pPr>
      <w:r w:rsidRPr="00757AE4">
        <w:rPr>
          <w:rFonts w:ascii="Times New Roman" w:hAnsi="Times New Roman" w:cs="Times New Roman"/>
          <w:b/>
          <w:bCs/>
          <w:i/>
          <w:iCs/>
          <w:sz w:val="28"/>
          <w:szCs w:val="28"/>
        </w:rPr>
        <w:t>2. Срок реализации учебного предмета «Специальность (домра</w:t>
      </w:r>
      <w:r w:rsidRPr="00757AE4">
        <w:rPr>
          <w:rFonts w:ascii="Times New Roman" w:hAnsi="Times New Roman" w:cs="Times New Roman"/>
          <w:b/>
          <w:bCs/>
          <w:sz w:val="28"/>
          <w:szCs w:val="28"/>
        </w:rPr>
        <w:t>)»</w:t>
      </w:r>
      <w:r w:rsidRPr="00757AE4">
        <w:rPr>
          <w:rFonts w:ascii="Times New Roman" w:hAnsi="Times New Roman" w:cs="Times New Roman"/>
          <w:bCs/>
          <w:sz w:val="28"/>
          <w:szCs w:val="28"/>
        </w:rPr>
        <w:t xml:space="preserve"> </w:t>
      </w:r>
      <w:r w:rsidRPr="00757AE4">
        <w:rPr>
          <w:rFonts w:ascii="Times New Roman" w:hAnsi="Times New Roman" w:cs="Times New Roman"/>
          <w:sz w:val="28"/>
          <w:szCs w:val="28"/>
        </w:rPr>
        <w:t>для детей,  поступивших в образовательное учреждение в первый класс в возрасте:</w:t>
      </w:r>
    </w:p>
    <w:p w14:paraId="22679CE4" w14:textId="77777777" w:rsidR="009C1769" w:rsidRPr="00757AE4" w:rsidRDefault="009C1769" w:rsidP="009C1769">
      <w:pPr>
        <w:spacing w:after="100" w:line="300" w:lineRule="auto"/>
        <w:jc w:val="both"/>
        <w:rPr>
          <w:rFonts w:ascii="Times New Roman" w:hAnsi="Times New Roman" w:cs="Times New Roman"/>
          <w:sz w:val="28"/>
          <w:szCs w:val="28"/>
        </w:rPr>
      </w:pPr>
      <w:r w:rsidRPr="00757AE4">
        <w:rPr>
          <w:rFonts w:ascii="Times New Roman" w:hAnsi="Times New Roman" w:cs="Times New Roman"/>
          <w:sz w:val="28"/>
          <w:szCs w:val="28"/>
        </w:rPr>
        <w:t>– с шести лет шести месяцев до девяти лет, составляет 8 лет;</w:t>
      </w:r>
    </w:p>
    <w:p w14:paraId="7BFAA0A1" w14:textId="77777777" w:rsidR="009C1769" w:rsidRPr="00757AE4" w:rsidRDefault="009C1769" w:rsidP="009C1769">
      <w:pPr>
        <w:spacing w:after="0" w:line="300" w:lineRule="auto"/>
        <w:jc w:val="both"/>
        <w:rPr>
          <w:rFonts w:ascii="Times New Roman" w:hAnsi="Times New Roman" w:cs="Times New Roman"/>
          <w:sz w:val="28"/>
          <w:szCs w:val="28"/>
        </w:rPr>
      </w:pPr>
      <w:r w:rsidRPr="00757AE4">
        <w:rPr>
          <w:rFonts w:ascii="Times New Roman" w:hAnsi="Times New Roman" w:cs="Times New Roman"/>
          <w:sz w:val="28"/>
          <w:szCs w:val="28"/>
        </w:rPr>
        <w:t>Для детей, не закончивших освоение образовательной программы основного общего образования или среднего (полного) общего образования и планирующих поступление в образовательные учреждения, реализующие основные профессиональные образовательные программы в области музыкального искусства, срок освоения может быть увеличен на один год.</w:t>
      </w:r>
    </w:p>
    <w:p w14:paraId="58F13D78" w14:textId="77777777" w:rsidR="009C1769" w:rsidRPr="00757AE4" w:rsidRDefault="009C1769" w:rsidP="009C1769">
      <w:pPr>
        <w:spacing w:after="0" w:line="300" w:lineRule="auto"/>
        <w:jc w:val="both"/>
        <w:rPr>
          <w:rFonts w:ascii="Times New Roman" w:hAnsi="Times New Roman" w:cs="Times New Roman"/>
          <w:sz w:val="28"/>
          <w:szCs w:val="28"/>
        </w:rPr>
      </w:pPr>
    </w:p>
    <w:p w14:paraId="39CFFD89" w14:textId="77777777" w:rsidR="009C1769" w:rsidRPr="00757AE4" w:rsidRDefault="009C1769" w:rsidP="009C1769">
      <w:pPr>
        <w:spacing w:after="0" w:line="300" w:lineRule="auto"/>
        <w:jc w:val="both"/>
        <w:rPr>
          <w:rFonts w:ascii="Times New Roman" w:hAnsi="Times New Roman" w:cs="Times New Roman"/>
          <w:b/>
          <w:bCs/>
          <w:i/>
          <w:iCs/>
          <w:sz w:val="28"/>
          <w:szCs w:val="28"/>
        </w:rPr>
      </w:pPr>
    </w:p>
    <w:p w14:paraId="7B3E3B8B" w14:textId="77777777" w:rsidR="009C1769" w:rsidRPr="00757AE4" w:rsidRDefault="009C1769" w:rsidP="009C1769">
      <w:pPr>
        <w:spacing w:after="0" w:line="240" w:lineRule="auto"/>
        <w:jc w:val="both"/>
        <w:rPr>
          <w:rFonts w:ascii="Times New Roman" w:hAnsi="Times New Roman" w:cs="Times New Roman"/>
          <w:sz w:val="28"/>
          <w:szCs w:val="28"/>
        </w:rPr>
      </w:pPr>
      <w:bookmarkStart w:id="0" w:name="_Hlk34080713"/>
      <w:r w:rsidRPr="00757AE4">
        <w:rPr>
          <w:rFonts w:ascii="Times New Roman" w:hAnsi="Times New Roman" w:cs="Times New Roman"/>
          <w:b/>
          <w:bCs/>
          <w:i/>
          <w:iCs/>
          <w:sz w:val="28"/>
          <w:szCs w:val="28"/>
        </w:rPr>
        <w:t>3.Объем учебного времени</w:t>
      </w:r>
      <w:r w:rsidRPr="00757AE4">
        <w:rPr>
          <w:rFonts w:ascii="Times New Roman" w:hAnsi="Times New Roman" w:cs="Times New Roman"/>
          <w:i/>
          <w:iCs/>
          <w:sz w:val="28"/>
          <w:szCs w:val="28"/>
        </w:rPr>
        <w:t xml:space="preserve">, </w:t>
      </w:r>
      <w:r w:rsidRPr="00757AE4">
        <w:rPr>
          <w:rFonts w:ascii="Times New Roman" w:hAnsi="Times New Roman" w:cs="Times New Roman"/>
          <w:sz w:val="28"/>
          <w:szCs w:val="28"/>
        </w:rPr>
        <w:t>предусмотренный учебным планом образовательного учреждения на реализацию учебного предмета «Специальность (домра)»</w:t>
      </w:r>
      <w:r w:rsidRPr="00757AE4">
        <w:rPr>
          <w:rFonts w:ascii="Times New Roman" w:hAnsi="Times New Roman" w:cs="Times New Roman"/>
          <w:bCs/>
          <w:sz w:val="28"/>
          <w:szCs w:val="28"/>
        </w:rPr>
        <w:t>:</w:t>
      </w:r>
      <w:r w:rsidRPr="00757AE4">
        <w:rPr>
          <w:rFonts w:ascii="Times New Roman" w:hAnsi="Times New Roman" w:cs="Times New Roman"/>
          <w:sz w:val="28"/>
          <w:szCs w:val="28"/>
        </w:rPr>
        <w:t>                                                                                                                            </w:t>
      </w:r>
    </w:p>
    <w:p w14:paraId="1D7F4E57" w14:textId="77777777" w:rsidR="009C1769" w:rsidRPr="00757AE4" w:rsidRDefault="009C1769" w:rsidP="009C1769">
      <w:pPr>
        <w:spacing w:after="0" w:line="240" w:lineRule="auto"/>
        <w:jc w:val="both"/>
        <w:rPr>
          <w:rFonts w:ascii="Times New Roman" w:hAnsi="Times New Roman" w:cs="Times New Roman"/>
          <w:sz w:val="28"/>
          <w:szCs w:val="28"/>
        </w:rPr>
      </w:pPr>
      <w:r w:rsidRPr="00757AE4">
        <w:rPr>
          <w:rFonts w:ascii="Times New Roman" w:hAnsi="Times New Roman" w:cs="Times New Roman"/>
          <w:sz w:val="28"/>
          <w:szCs w:val="28"/>
        </w:rPr>
        <w:t>      </w:t>
      </w:r>
    </w:p>
    <w:tbl>
      <w:tblPr>
        <w:tblW w:w="4941" w:type="pct"/>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2715"/>
        <w:gridCol w:w="1037"/>
        <w:gridCol w:w="812"/>
        <w:gridCol w:w="810"/>
        <w:gridCol w:w="809"/>
        <w:gridCol w:w="807"/>
        <w:gridCol w:w="717"/>
        <w:gridCol w:w="850"/>
        <w:gridCol w:w="865"/>
      </w:tblGrid>
      <w:tr w:rsidR="009C1769" w:rsidRPr="00757AE4" w14:paraId="49B14CC8" w14:textId="77777777" w:rsidTr="005C442C">
        <w:tc>
          <w:tcPr>
            <w:tcW w:w="2660" w:type="dxa"/>
            <w:tcBorders>
              <w:top w:val="outset" w:sz="6" w:space="0" w:color="auto"/>
              <w:bottom w:val="outset" w:sz="6" w:space="0" w:color="auto"/>
              <w:right w:val="outset" w:sz="6" w:space="0" w:color="auto"/>
            </w:tcBorders>
            <w:tcMar>
              <w:top w:w="48" w:type="dxa"/>
              <w:left w:w="60" w:type="dxa"/>
              <w:bottom w:w="48" w:type="dxa"/>
              <w:right w:w="120" w:type="dxa"/>
            </w:tcMar>
            <w:vAlign w:val="center"/>
          </w:tcPr>
          <w:p w14:paraId="37ED2969" w14:textId="77777777" w:rsidR="009C1769" w:rsidRPr="00757AE4" w:rsidRDefault="009C1769" w:rsidP="005C442C">
            <w:pPr>
              <w:spacing w:after="0"/>
              <w:jc w:val="both"/>
              <w:rPr>
                <w:rFonts w:ascii="Times New Roman" w:hAnsi="Times New Roman" w:cs="Times New Roman"/>
                <w:sz w:val="28"/>
                <w:szCs w:val="28"/>
              </w:rPr>
            </w:pPr>
          </w:p>
        </w:tc>
        <w:tc>
          <w:tcPr>
            <w:tcW w:w="6569" w:type="dxa"/>
            <w:gridSpan w:val="8"/>
            <w:tcBorders>
              <w:top w:val="outset" w:sz="6" w:space="0" w:color="auto"/>
              <w:left w:val="outset" w:sz="6" w:space="0" w:color="auto"/>
              <w:bottom w:val="outset" w:sz="6" w:space="0" w:color="auto"/>
            </w:tcBorders>
            <w:tcMar>
              <w:top w:w="48" w:type="dxa"/>
              <w:left w:w="60" w:type="dxa"/>
              <w:bottom w:w="48" w:type="dxa"/>
              <w:right w:w="120" w:type="dxa"/>
            </w:tcMar>
            <w:vAlign w:val="center"/>
          </w:tcPr>
          <w:p w14:paraId="205A77C4" w14:textId="77777777" w:rsidR="009C1769" w:rsidRPr="00757AE4" w:rsidRDefault="009C1769" w:rsidP="005C442C">
            <w:pPr>
              <w:spacing w:after="0"/>
              <w:jc w:val="center"/>
              <w:rPr>
                <w:rFonts w:ascii="Times New Roman" w:hAnsi="Times New Roman" w:cs="Times New Roman"/>
                <w:b/>
                <w:sz w:val="28"/>
                <w:szCs w:val="28"/>
              </w:rPr>
            </w:pPr>
            <w:r w:rsidRPr="00757AE4">
              <w:rPr>
                <w:rFonts w:ascii="Times New Roman" w:hAnsi="Times New Roman" w:cs="Times New Roman"/>
                <w:b/>
                <w:sz w:val="28"/>
                <w:szCs w:val="28"/>
              </w:rPr>
              <w:t>Распределение по годам обучения</w:t>
            </w:r>
          </w:p>
        </w:tc>
      </w:tr>
      <w:tr w:rsidR="009C1769" w:rsidRPr="00757AE4" w14:paraId="0E002522" w14:textId="77777777" w:rsidTr="005C442C">
        <w:tc>
          <w:tcPr>
            <w:tcW w:w="2660" w:type="dxa"/>
            <w:tcBorders>
              <w:top w:val="outset" w:sz="6" w:space="0" w:color="auto"/>
              <w:bottom w:val="outset" w:sz="6" w:space="0" w:color="auto"/>
              <w:right w:val="outset" w:sz="6" w:space="0" w:color="auto"/>
            </w:tcBorders>
            <w:tcMar>
              <w:top w:w="48" w:type="dxa"/>
              <w:left w:w="60" w:type="dxa"/>
              <w:bottom w:w="48" w:type="dxa"/>
              <w:right w:w="120" w:type="dxa"/>
            </w:tcMar>
            <w:vAlign w:val="center"/>
          </w:tcPr>
          <w:p w14:paraId="31DB5F70" w14:textId="77777777" w:rsidR="009C1769" w:rsidRPr="00757AE4" w:rsidRDefault="009C1769" w:rsidP="005C442C">
            <w:pPr>
              <w:spacing w:after="0"/>
              <w:jc w:val="center"/>
              <w:rPr>
                <w:rFonts w:ascii="Times New Roman" w:hAnsi="Times New Roman" w:cs="Times New Roman"/>
                <w:b/>
                <w:sz w:val="28"/>
                <w:szCs w:val="28"/>
              </w:rPr>
            </w:pPr>
            <w:r w:rsidRPr="00757AE4">
              <w:rPr>
                <w:rFonts w:ascii="Times New Roman" w:hAnsi="Times New Roman" w:cs="Times New Roman"/>
                <w:b/>
                <w:sz w:val="28"/>
                <w:szCs w:val="28"/>
              </w:rPr>
              <w:t>Класс</w:t>
            </w:r>
          </w:p>
        </w:tc>
        <w:tc>
          <w:tcPr>
            <w:tcW w:w="1017" w:type="dxa"/>
            <w:tcBorders>
              <w:top w:val="outset" w:sz="6" w:space="0" w:color="auto"/>
              <w:left w:val="outset" w:sz="6" w:space="0" w:color="auto"/>
              <w:bottom w:val="outset" w:sz="6" w:space="0" w:color="auto"/>
            </w:tcBorders>
            <w:tcMar>
              <w:top w:w="48" w:type="dxa"/>
              <w:left w:w="60" w:type="dxa"/>
              <w:bottom w:w="48" w:type="dxa"/>
              <w:right w:w="120" w:type="dxa"/>
            </w:tcMar>
            <w:vAlign w:val="center"/>
          </w:tcPr>
          <w:p w14:paraId="47E909CE" w14:textId="77777777" w:rsidR="009C1769" w:rsidRPr="00757AE4" w:rsidRDefault="009C1769" w:rsidP="005C442C">
            <w:pPr>
              <w:spacing w:after="0"/>
              <w:jc w:val="center"/>
              <w:rPr>
                <w:rFonts w:ascii="Times New Roman" w:hAnsi="Times New Roman" w:cs="Times New Roman"/>
                <w:sz w:val="28"/>
                <w:szCs w:val="28"/>
              </w:rPr>
            </w:pPr>
            <w:r w:rsidRPr="00757AE4">
              <w:rPr>
                <w:rFonts w:ascii="Times New Roman" w:hAnsi="Times New Roman" w:cs="Times New Roman"/>
                <w:sz w:val="28"/>
                <w:szCs w:val="28"/>
              </w:rPr>
              <w:t>1</w:t>
            </w:r>
          </w:p>
        </w:tc>
        <w:tc>
          <w:tcPr>
            <w:tcW w:w="795" w:type="dxa"/>
            <w:tcBorders>
              <w:top w:val="outset" w:sz="6" w:space="0" w:color="auto"/>
              <w:left w:val="outset" w:sz="6" w:space="0" w:color="auto"/>
              <w:bottom w:val="outset" w:sz="6" w:space="0" w:color="auto"/>
            </w:tcBorders>
            <w:vAlign w:val="center"/>
          </w:tcPr>
          <w:p w14:paraId="5229ED91" w14:textId="77777777" w:rsidR="009C1769" w:rsidRPr="00757AE4" w:rsidRDefault="009C1769" w:rsidP="005C442C">
            <w:pPr>
              <w:spacing w:after="0"/>
              <w:jc w:val="center"/>
              <w:rPr>
                <w:rFonts w:ascii="Times New Roman" w:hAnsi="Times New Roman" w:cs="Times New Roman"/>
                <w:sz w:val="28"/>
                <w:szCs w:val="28"/>
              </w:rPr>
            </w:pPr>
            <w:r w:rsidRPr="00757AE4">
              <w:rPr>
                <w:rFonts w:ascii="Times New Roman" w:hAnsi="Times New Roman" w:cs="Times New Roman"/>
                <w:sz w:val="28"/>
                <w:szCs w:val="28"/>
              </w:rPr>
              <w:t>2</w:t>
            </w:r>
          </w:p>
        </w:tc>
        <w:tc>
          <w:tcPr>
            <w:tcW w:w="793" w:type="dxa"/>
            <w:tcBorders>
              <w:top w:val="outset" w:sz="6" w:space="0" w:color="auto"/>
              <w:left w:val="outset" w:sz="6" w:space="0" w:color="auto"/>
              <w:bottom w:val="outset" w:sz="6" w:space="0" w:color="auto"/>
            </w:tcBorders>
            <w:vAlign w:val="center"/>
          </w:tcPr>
          <w:p w14:paraId="2D8BA353" w14:textId="77777777" w:rsidR="009C1769" w:rsidRPr="00757AE4" w:rsidRDefault="009C1769" w:rsidP="005C442C">
            <w:pPr>
              <w:spacing w:after="0"/>
              <w:jc w:val="center"/>
              <w:rPr>
                <w:rFonts w:ascii="Times New Roman" w:hAnsi="Times New Roman" w:cs="Times New Roman"/>
                <w:b/>
                <w:sz w:val="28"/>
                <w:szCs w:val="28"/>
              </w:rPr>
            </w:pPr>
            <w:r w:rsidRPr="00757AE4">
              <w:rPr>
                <w:rFonts w:ascii="Times New Roman" w:hAnsi="Times New Roman" w:cs="Times New Roman"/>
                <w:b/>
                <w:sz w:val="28"/>
                <w:szCs w:val="28"/>
              </w:rPr>
              <w:t>3</w:t>
            </w:r>
          </w:p>
        </w:tc>
        <w:tc>
          <w:tcPr>
            <w:tcW w:w="792" w:type="dxa"/>
            <w:tcBorders>
              <w:top w:val="outset" w:sz="6" w:space="0" w:color="auto"/>
              <w:left w:val="outset" w:sz="6" w:space="0" w:color="auto"/>
              <w:bottom w:val="outset" w:sz="6" w:space="0" w:color="auto"/>
            </w:tcBorders>
            <w:vAlign w:val="center"/>
          </w:tcPr>
          <w:p w14:paraId="61058436" w14:textId="77777777" w:rsidR="009C1769" w:rsidRPr="00757AE4" w:rsidRDefault="009C1769" w:rsidP="005C442C">
            <w:pPr>
              <w:spacing w:after="0"/>
              <w:jc w:val="center"/>
              <w:rPr>
                <w:rFonts w:ascii="Times New Roman" w:hAnsi="Times New Roman" w:cs="Times New Roman"/>
                <w:sz w:val="28"/>
                <w:szCs w:val="28"/>
              </w:rPr>
            </w:pPr>
            <w:r w:rsidRPr="00757AE4">
              <w:rPr>
                <w:rFonts w:ascii="Times New Roman" w:hAnsi="Times New Roman" w:cs="Times New Roman"/>
                <w:sz w:val="28"/>
                <w:szCs w:val="28"/>
              </w:rPr>
              <w:t>4</w:t>
            </w:r>
          </w:p>
        </w:tc>
        <w:tc>
          <w:tcPr>
            <w:tcW w:w="790" w:type="dxa"/>
            <w:tcBorders>
              <w:top w:val="outset" w:sz="6" w:space="0" w:color="auto"/>
              <w:left w:val="outset" w:sz="6" w:space="0" w:color="auto"/>
              <w:bottom w:val="outset" w:sz="6" w:space="0" w:color="auto"/>
            </w:tcBorders>
            <w:vAlign w:val="center"/>
          </w:tcPr>
          <w:p w14:paraId="2BADFC63" w14:textId="77777777" w:rsidR="009C1769" w:rsidRPr="00757AE4" w:rsidRDefault="009C1769" w:rsidP="005C442C">
            <w:pPr>
              <w:spacing w:after="0"/>
              <w:jc w:val="center"/>
              <w:rPr>
                <w:rFonts w:ascii="Times New Roman" w:hAnsi="Times New Roman" w:cs="Times New Roman"/>
                <w:sz w:val="28"/>
                <w:szCs w:val="28"/>
              </w:rPr>
            </w:pPr>
            <w:r w:rsidRPr="00757AE4">
              <w:rPr>
                <w:rFonts w:ascii="Times New Roman" w:hAnsi="Times New Roman" w:cs="Times New Roman"/>
                <w:sz w:val="28"/>
                <w:szCs w:val="28"/>
              </w:rPr>
              <w:t>5</w:t>
            </w:r>
          </w:p>
        </w:tc>
        <w:tc>
          <w:tcPr>
            <w:tcW w:w="702" w:type="dxa"/>
            <w:tcBorders>
              <w:top w:val="outset" w:sz="6" w:space="0" w:color="auto"/>
              <w:left w:val="outset" w:sz="6" w:space="0" w:color="auto"/>
              <w:bottom w:val="outset" w:sz="6" w:space="0" w:color="auto"/>
            </w:tcBorders>
            <w:vAlign w:val="center"/>
          </w:tcPr>
          <w:p w14:paraId="4CB8239A" w14:textId="77777777" w:rsidR="009C1769" w:rsidRPr="00757AE4" w:rsidRDefault="009C1769" w:rsidP="005C442C">
            <w:pPr>
              <w:spacing w:after="0"/>
              <w:jc w:val="center"/>
              <w:rPr>
                <w:rFonts w:ascii="Times New Roman" w:hAnsi="Times New Roman" w:cs="Times New Roman"/>
                <w:sz w:val="28"/>
                <w:szCs w:val="28"/>
              </w:rPr>
            </w:pPr>
            <w:r w:rsidRPr="00757AE4">
              <w:rPr>
                <w:rFonts w:ascii="Times New Roman" w:hAnsi="Times New Roman" w:cs="Times New Roman"/>
                <w:sz w:val="28"/>
                <w:szCs w:val="28"/>
              </w:rPr>
              <w:t>6</w:t>
            </w:r>
          </w:p>
        </w:tc>
        <w:tc>
          <w:tcPr>
            <w:tcW w:w="833" w:type="dxa"/>
            <w:tcBorders>
              <w:top w:val="outset" w:sz="6" w:space="0" w:color="auto"/>
              <w:left w:val="outset" w:sz="6" w:space="0" w:color="auto"/>
              <w:bottom w:val="outset" w:sz="6" w:space="0" w:color="auto"/>
            </w:tcBorders>
            <w:vAlign w:val="center"/>
          </w:tcPr>
          <w:p w14:paraId="4F3AA948" w14:textId="77777777" w:rsidR="009C1769" w:rsidRPr="00757AE4" w:rsidRDefault="009C1769" w:rsidP="005C442C">
            <w:pPr>
              <w:spacing w:after="0"/>
              <w:jc w:val="center"/>
              <w:rPr>
                <w:rFonts w:ascii="Times New Roman" w:hAnsi="Times New Roman" w:cs="Times New Roman"/>
                <w:sz w:val="28"/>
                <w:szCs w:val="28"/>
              </w:rPr>
            </w:pPr>
            <w:r w:rsidRPr="00757AE4">
              <w:rPr>
                <w:rFonts w:ascii="Times New Roman" w:hAnsi="Times New Roman" w:cs="Times New Roman"/>
                <w:sz w:val="28"/>
                <w:szCs w:val="28"/>
              </w:rPr>
              <w:t>7</w:t>
            </w:r>
          </w:p>
        </w:tc>
        <w:tc>
          <w:tcPr>
            <w:tcW w:w="847" w:type="dxa"/>
            <w:tcBorders>
              <w:top w:val="outset" w:sz="6" w:space="0" w:color="auto"/>
              <w:left w:val="outset" w:sz="6" w:space="0" w:color="auto"/>
              <w:bottom w:val="outset" w:sz="6" w:space="0" w:color="auto"/>
            </w:tcBorders>
            <w:vAlign w:val="center"/>
          </w:tcPr>
          <w:p w14:paraId="187CFCEF" w14:textId="77777777" w:rsidR="009C1769" w:rsidRPr="00757AE4" w:rsidRDefault="009C1769" w:rsidP="005C442C">
            <w:pPr>
              <w:spacing w:after="0"/>
              <w:jc w:val="center"/>
              <w:rPr>
                <w:rFonts w:ascii="Times New Roman" w:hAnsi="Times New Roman" w:cs="Times New Roman"/>
                <w:sz w:val="28"/>
                <w:szCs w:val="28"/>
              </w:rPr>
            </w:pPr>
            <w:r w:rsidRPr="00757AE4">
              <w:rPr>
                <w:rFonts w:ascii="Times New Roman" w:hAnsi="Times New Roman" w:cs="Times New Roman"/>
                <w:sz w:val="28"/>
                <w:szCs w:val="28"/>
              </w:rPr>
              <w:t>8</w:t>
            </w:r>
          </w:p>
        </w:tc>
      </w:tr>
      <w:tr w:rsidR="009C1769" w:rsidRPr="00757AE4" w14:paraId="749DB920" w14:textId="77777777" w:rsidTr="005C442C">
        <w:trPr>
          <w:trHeight w:val="252"/>
        </w:trPr>
        <w:tc>
          <w:tcPr>
            <w:tcW w:w="2660" w:type="dxa"/>
            <w:tcBorders>
              <w:top w:val="outset" w:sz="6" w:space="0" w:color="auto"/>
              <w:bottom w:val="outset" w:sz="6" w:space="0" w:color="auto"/>
              <w:right w:val="outset" w:sz="6" w:space="0" w:color="auto"/>
            </w:tcBorders>
            <w:tcMar>
              <w:top w:w="48" w:type="dxa"/>
              <w:left w:w="60" w:type="dxa"/>
              <w:bottom w:w="48" w:type="dxa"/>
              <w:right w:w="120" w:type="dxa"/>
            </w:tcMar>
            <w:vAlign w:val="center"/>
          </w:tcPr>
          <w:p w14:paraId="369D47B1" w14:textId="77777777" w:rsidR="009C1769" w:rsidRPr="00757AE4" w:rsidRDefault="009C1769" w:rsidP="005C442C">
            <w:pPr>
              <w:spacing w:after="0"/>
              <w:jc w:val="both"/>
              <w:rPr>
                <w:rFonts w:ascii="Times New Roman" w:hAnsi="Times New Roman" w:cs="Times New Roman"/>
                <w:sz w:val="28"/>
                <w:szCs w:val="28"/>
              </w:rPr>
            </w:pPr>
            <w:r w:rsidRPr="00757AE4">
              <w:rPr>
                <w:rFonts w:ascii="Times New Roman" w:hAnsi="Times New Roman" w:cs="Times New Roman"/>
                <w:sz w:val="28"/>
                <w:szCs w:val="28"/>
              </w:rPr>
              <w:t>Продолжительность учебных занятий (в нед.)</w:t>
            </w:r>
          </w:p>
        </w:tc>
        <w:tc>
          <w:tcPr>
            <w:tcW w:w="1017" w:type="dxa"/>
            <w:tcBorders>
              <w:top w:val="outset" w:sz="6" w:space="0" w:color="auto"/>
              <w:left w:val="outset" w:sz="6" w:space="0" w:color="auto"/>
              <w:bottom w:val="outset" w:sz="6" w:space="0" w:color="auto"/>
            </w:tcBorders>
            <w:tcMar>
              <w:top w:w="48" w:type="dxa"/>
              <w:left w:w="60" w:type="dxa"/>
              <w:bottom w:w="48" w:type="dxa"/>
              <w:right w:w="120" w:type="dxa"/>
            </w:tcMar>
            <w:vAlign w:val="center"/>
          </w:tcPr>
          <w:p w14:paraId="4AD42FEF" w14:textId="77777777" w:rsidR="009C1769" w:rsidRPr="00757AE4" w:rsidRDefault="009C1769" w:rsidP="005C442C">
            <w:pPr>
              <w:spacing w:after="0"/>
              <w:jc w:val="center"/>
              <w:rPr>
                <w:rFonts w:ascii="Times New Roman" w:hAnsi="Times New Roman" w:cs="Times New Roman"/>
                <w:sz w:val="24"/>
                <w:szCs w:val="24"/>
              </w:rPr>
            </w:pPr>
            <w:r w:rsidRPr="00757AE4">
              <w:rPr>
                <w:rFonts w:ascii="Times New Roman" w:hAnsi="Times New Roman" w:cs="Times New Roman"/>
                <w:sz w:val="24"/>
                <w:szCs w:val="24"/>
              </w:rPr>
              <w:t>32</w:t>
            </w:r>
          </w:p>
        </w:tc>
        <w:tc>
          <w:tcPr>
            <w:tcW w:w="795" w:type="dxa"/>
            <w:tcBorders>
              <w:top w:val="outset" w:sz="6" w:space="0" w:color="auto"/>
              <w:left w:val="outset" w:sz="6" w:space="0" w:color="auto"/>
              <w:bottom w:val="outset" w:sz="6" w:space="0" w:color="auto"/>
            </w:tcBorders>
            <w:vAlign w:val="center"/>
          </w:tcPr>
          <w:p w14:paraId="493FCD79" w14:textId="77777777" w:rsidR="009C1769" w:rsidRPr="00757AE4" w:rsidRDefault="009C1769" w:rsidP="005C442C">
            <w:pPr>
              <w:spacing w:after="0"/>
              <w:jc w:val="center"/>
              <w:rPr>
                <w:rFonts w:ascii="Times New Roman" w:hAnsi="Times New Roman" w:cs="Times New Roman"/>
                <w:sz w:val="24"/>
                <w:szCs w:val="24"/>
              </w:rPr>
            </w:pPr>
            <w:r w:rsidRPr="00757AE4">
              <w:rPr>
                <w:rFonts w:ascii="Times New Roman" w:hAnsi="Times New Roman" w:cs="Times New Roman"/>
                <w:sz w:val="24"/>
                <w:szCs w:val="24"/>
              </w:rPr>
              <w:t>33</w:t>
            </w:r>
          </w:p>
        </w:tc>
        <w:tc>
          <w:tcPr>
            <w:tcW w:w="793" w:type="dxa"/>
            <w:tcBorders>
              <w:top w:val="outset" w:sz="6" w:space="0" w:color="auto"/>
              <w:left w:val="outset" w:sz="6" w:space="0" w:color="auto"/>
              <w:bottom w:val="outset" w:sz="6" w:space="0" w:color="auto"/>
            </w:tcBorders>
            <w:vAlign w:val="center"/>
          </w:tcPr>
          <w:p w14:paraId="2FBA7925" w14:textId="77777777" w:rsidR="009C1769" w:rsidRPr="00757AE4" w:rsidRDefault="009C1769" w:rsidP="005C442C">
            <w:pPr>
              <w:spacing w:after="0"/>
              <w:jc w:val="center"/>
              <w:rPr>
                <w:rFonts w:ascii="Times New Roman" w:hAnsi="Times New Roman" w:cs="Times New Roman"/>
                <w:sz w:val="24"/>
                <w:szCs w:val="24"/>
              </w:rPr>
            </w:pPr>
            <w:r w:rsidRPr="00757AE4">
              <w:rPr>
                <w:rFonts w:ascii="Times New Roman" w:hAnsi="Times New Roman" w:cs="Times New Roman"/>
                <w:sz w:val="24"/>
                <w:szCs w:val="24"/>
              </w:rPr>
              <w:t>33</w:t>
            </w:r>
          </w:p>
        </w:tc>
        <w:tc>
          <w:tcPr>
            <w:tcW w:w="792" w:type="dxa"/>
            <w:tcBorders>
              <w:top w:val="outset" w:sz="6" w:space="0" w:color="auto"/>
              <w:left w:val="outset" w:sz="6" w:space="0" w:color="auto"/>
              <w:bottom w:val="outset" w:sz="6" w:space="0" w:color="auto"/>
            </w:tcBorders>
            <w:vAlign w:val="center"/>
          </w:tcPr>
          <w:p w14:paraId="1FC64048" w14:textId="77777777" w:rsidR="009C1769" w:rsidRPr="00757AE4" w:rsidRDefault="009C1769" w:rsidP="005C442C">
            <w:pPr>
              <w:spacing w:after="0"/>
              <w:jc w:val="center"/>
              <w:rPr>
                <w:rFonts w:ascii="Times New Roman" w:hAnsi="Times New Roman" w:cs="Times New Roman"/>
                <w:sz w:val="24"/>
                <w:szCs w:val="24"/>
              </w:rPr>
            </w:pPr>
            <w:r w:rsidRPr="00757AE4">
              <w:rPr>
                <w:rFonts w:ascii="Times New Roman" w:hAnsi="Times New Roman" w:cs="Times New Roman"/>
                <w:sz w:val="24"/>
                <w:szCs w:val="24"/>
              </w:rPr>
              <w:t>33</w:t>
            </w:r>
          </w:p>
        </w:tc>
        <w:tc>
          <w:tcPr>
            <w:tcW w:w="790" w:type="dxa"/>
            <w:tcBorders>
              <w:top w:val="outset" w:sz="6" w:space="0" w:color="auto"/>
              <w:left w:val="outset" w:sz="6" w:space="0" w:color="auto"/>
              <w:bottom w:val="outset" w:sz="6" w:space="0" w:color="auto"/>
            </w:tcBorders>
            <w:vAlign w:val="center"/>
          </w:tcPr>
          <w:p w14:paraId="139CDAB5" w14:textId="77777777" w:rsidR="009C1769" w:rsidRPr="00757AE4" w:rsidRDefault="009C1769" w:rsidP="005C442C">
            <w:pPr>
              <w:spacing w:after="0"/>
              <w:jc w:val="center"/>
              <w:rPr>
                <w:rFonts w:ascii="Times New Roman" w:hAnsi="Times New Roman" w:cs="Times New Roman"/>
                <w:sz w:val="24"/>
                <w:szCs w:val="24"/>
              </w:rPr>
            </w:pPr>
            <w:r w:rsidRPr="00757AE4">
              <w:rPr>
                <w:rFonts w:ascii="Times New Roman" w:hAnsi="Times New Roman" w:cs="Times New Roman"/>
                <w:sz w:val="24"/>
                <w:szCs w:val="24"/>
              </w:rPr>
              <w:t>33</w:t>
            </w:r>
          </w:p>
        </w:tc>
        <w:tc>
          <w:tcPr>
            <w:tcW w:w="702" w:type="dxa"/>
            <w:tcBorders>
              <w:top w:val="outset" w:sz="6" w:space="0" w:color="auto"/>
              <w:left w:val="outset" w:sz="6" w:space="0" w:color="auto"/>
              <w:bottom w:val="outset" w:sz="6" w:space="0" w:color="auto"/>
            </w:tcBorders>
            <w:vAlign w:val="center"/>
          </w:tcPr>
          <w:p w14:paraId="037F0F59" w14:textId="77777777" w:rsidR="009C1769" w:rsidRPr="00757AE4" w:rsidRDefault="009C1769" w:rsidP="005C442C">
            <w:pPr>
              <w:spacing w:after="0"/>
              <w:jc w:val="center"/>
              <w:rPr>
                <w:rFonts w:ascii="Times New Roman" w:hAnsi="Times New Roman" w:cs="Times New Roman"/>
                <w:sz w:val="24"/>
                <w:szCs w:val="24"/>
              </w:rPr>
            </w:pPr>
            <w:r w:rsidRPr="00757AE4">
              <w:rPr>
                <w:rFonts w:ascii="Times New Roman" w:hAnsi="Times New Roman" w:cs="Times New Roman"/>
                <w:sz w:val="24"/>
                <w:szCs w:val="24"/>
              </w:rPr>
              <w:t>33</w:t>
            </w:r>
          </w:p>
        </w:tc>
        <w:tc>
          <w:tcPr>
            <w:tcW w:w="833" w:type="dxa"/>
            <w:tcBorders>
              <w:top w:val="outset" w:sz="6" w:space="0" w:color="auto"/>
              <w:left w:val="outset" w:sz="6" w:space="0" w:color="auto"/>
              <w:bottom w:val="outset" w:sz="6" w:space="0" w:color="auto"/>
            </w:tcBorders>
            <w:vAlign w:val="center"/>
          </w:tcPr>
          <w:p w14:paraId="3C7C88A6" w14:textId="77777777" w:rsidR="009C1769" w:rsidRPr="00757AE4" w:rsidRDefault="009C1769" w:rsidP="005C442C">
            <w:pPr>
              <w:spacing w:after="0"/>
              <w:jc w:val="center"/>
              <w:rPr>
                <w:rFonts w:ascii="Times New Roman" w:hAnsi="Times New Roman" w:cs="Times New Roman"/>
                <w:sz w:val="24"/>
                <w:szCs w:val="24"/>
              </w:rPr>
            </w:pPr>
            <w:r w:rsidRPr="00757AE4">
              <w:rPr>
                <w:rFonts w:ascii="Times New Roman" w:hAnsi="Times New Roman" w:cs="Times New Roman"/>
                <w:sz w:val="24"/>
                <w:szCs w:val="24"/>
              </w:rPr>
              <w:t>33</w:t>
            </w:r>
          </w:p>
        </w:tc>
        <w:tc>
          <w:tcPr>
            <w:tcW w:w="847" w:type="dxa"/>
            <w:tcBorders>
              <w:top w:val="outset" w:sz="6" w:space="0" w:color="auto"/>
              <w:left w:val="outset" w:sz="6" w:space="0" w:color="auto"/>
              <w:bottom w:val="outset" w:sz="6" w:space="0" w:color="auto"/>
            </w:tcBorders>
            <w:vAlign w:val="center"/>
          </w:tcPr>
          <w:p w14:paraId="10930E71" w14:textId="77777777" w:rsidR="009C1769" w:rsidRPr="00757AE4" w:rsidRDefault="009C1769" w:rsidP="005C442C">
            <w:pPr>
              <w:spacing w:after="0"/>
              <w:jc w:val="center"/>
              <w:rPr>
                <w:rFonts w:ascii="Times New Roman" w:hAnsi="Times New Roman" w:cs="Times New Roman"/>
                <w:sz w:val="24"/>
                <w:szCs w:val="24"/>
              </w:rPr>
            </w:pPr>
            <w:r w:rsidRPr="00757AE4">
              <w:rPr>
                <w:rFonts w:ascii="Times New Roman" w:hAnsi="Times New Roman" w:cs="Times New Roman"/>
                <w:sz w:val="24"/>
                <w:szCs w:val="24"/>
              </w:rPr>
              <w:t>33</w:t>
            </w:r>
          </w:p>
        </w:tc>
      </w:tr>
      <w:tr w:rsidR="009C1769" w:rsidRPr="00757AE4" w14:paraId="62F8B2DA" w14:textId="77777777" w:rsidTr="005C442C">
        <w:tc>
          <w:tcPr>
            <w:tcW w:w="2660" w:type="dxa"/>
            <w:tcBorders>
              <w:top w:val="outset" w:sz="6" w:space="0" w:color="auto"/>
              <w:bottom w:val="outset" w:sz="6" w:space="0" w:color="auto"/>
              <w:right w:val="outset" w:sz="6" w:space="0" w:color="auto"/>
            </w:tcBorders>
            <w:tcMar>
              <w:top w:w="48" w:type="dxa"/>
              <w:left w:w="60" w:type="dxa"/>
              <w:bottom w:w="48" w:type="dxa"/>
              <w:right w:w="120" w:type="dxa"/>
            </w:tcMar>
            <w:vAlign w:val="center"/>
          </w:tcPr>
          <w:p w14:paraId="61D3E3AE" w14:textId="77777777" w:rsidR="009C1769" w:rsidRPr="00757AE4" w:rsidRDefault="009C1769" w:rsidP="005C442C">
            <w:pPr>
              <w:spacing w:after="0"/>
              <w:jc w:val="center"/>
              <w:rPr>
                <w:rFonts w:ascii="Times New Roman" w:hAnsi="Times New Roman" w:cs="Times New Roman"/>
                <w:sz w:val="28"/>
                <w:szCs w:val="28"/>
              </w:rPr>
            </w:pPr>
            <w:r w:rsidRPr="00757AE4">
              <w:rPr>
                <w:rFonts w:ascii="Times New Roman" w:hAnsi="Times New Roman" w:cs="Times New Roman"/>
                <w:sz w:val="28"/>
                <w:szCs w:val="28"/>
              </w:rPr>
              <w:t>Количество часов на аудиторные занятия в неделю</w:t>
            </w:r>
          </w:p>
        </w:tc>
        <w:tc>
          <w:tcPr>
            <w:tcW w:w="1017" w:type="dxa"/>
            <w:tcBorders>
              <w:top w:val="outset" w:sz="6" w:space="0" w:color="auto"/>
              <w:left w:val="outset" w:sz="6" w:space="0" w:color="auto"/>
              <w:bottom w:val="outset" w:sz="6" w:space="0" w:color="auto"/>
            </w:tcBorders>
            <w:tcMar>
              <w:top w:w="48" w:type="dxa"/>
              <w:left w:w="60" w:type="dxa"/>
              <w:bottom w:w="48" w:type="dxa"/>
              <w:right w:w="120" w:type="dxa"/>
            </w:tcMar>
            <w:vAlign w:val="center"/>
          </w:tcPr>
          <w:p w14:paraId="18D26926" w14:textId="77777777" w:rsidR="009C1769" w:rsidRPr="00757AE4" w:rsidRDefault="009C1769" w:rsidP="005C442C">
            <w:pPr>
              <w:spacing w:after="0"/>
              <w:jc w:val="center"/>
              <w:rPr>
                <w:rFonts w:ascii="Times New Roman" w:hAnsi="Times New Roman" w:cs="Times New Roman"/>
                <w:sz w:val="24"/>
                <w:szCs w:val="24"/>
              </w:rPr>
            </w:pPr>
            <w:r w:rsidRPr="00757AE4">
              <w:rPr>
                <w:rFonts w:ascii="Times New Roman" w:hAnsi="Times New Roman" w:cs="Times New Roman"/>
                <w:sz w:val="24"/>
                <w:szCs w:val="24"/>
              </w:rPr>
              <w:t>2</w:t>
            </w:r>
          </w:p>
        </w:tc>
        <w:tc>
          <w:tcPr>
            <w:tcW w:w="795" w:type="dxa"/>
            <w:tcBorders>
              <w:top w:val="outset" w:sz="6" w:space="0" w:color="auto"/>
              <w:left w:val="outset" w:sz="6" w:space="0" w:color="auto"/>
              <w:bottom w:val="outset" w:sz="6" w:space="0" w:color="auto"/>
            </w:tcBorders>
            <w:vAlign w:val="center"/>
          </w:tcPr>
          <w:p w14:paraId="5B188F99" w14:textId="77777777" w:rsidR="009C1769" w:rsidRPr="00757AE4" w:rsidRDefault="009C1769" w:rsidP="005C442C">
            <w:pPr>
              <w:spacing w:after="0"/>
              <w:jc w:val="center"/>
              <w:rPr>
                <w:rFonts w:ascii="Times New Roman" w:hAnsi="Times New Roman" w:cs="Times New Roman"/>
                <w:sz w:val="24"/>
                <w:szCs w:val="24"/>
              </w:rPr>
            </w:pPr>
            <w:r w:rsidRPr="00757AE4">
              <w:rPr>
                <w:rFonts w:ascii="Times New Roman" w:hAnsi="Times New Roman" w:cs="Times New Roman"/>
                <w:sz w:val="24"/>
                <w:szCs w:val="24"/>
              </w:rPr>
              <w:t>2</w:t>
            </w:r>
          </w:p>
        </w:tc>
        <w:tc>
          <w:tcPr>
            <w:tcW w:w="793" w:type="dxa"/>
            <w:tcBorders>
              <w:top w:val="outset" w:sz="6" w:space="0" w:color="auto"/>
              <w:left w:val="outset" w:sz="6" w:space="0" w:color="auto"/>
              <w:bottom w:val="outset" w:sz="6" w:space="0" w:color="auto"/>
            </w:tcBorders>
            <w:vAlign w:val="center"/>
          </w:tcPr>
          <w:p w14:paraId="5849D4A5" w14:textId="77777777" w:rsidR="009C1769" w:rsidRPr="00757AE4" w:rsidRDefault="009C1769" w:rsidP="005C442C">
            <w:pPr>
              <w:spacing w:after="0"/>
              <w:jc w:val="center"/>
              <w:rPr>
                <w:rFonts w:ascii="Times New Roman" w:hAnsi="Times New Roman" w:cs="Times New Roman"/>
                <w:sz w:val="24"/>
                <w:szCs w:val="24"/>
              </w:rPr>
            </w:pPr>
            <w:r w:rsidRPr="00757AE4">
              <w:rPr>
                <w:rFonts w:ascii="Times New Roman" w:hAnsi="Times New Roman" w:cs="Times New Roman"/>
                <w:sz w:val="24"/>
                <w:szCs w:val="24"/>
              </w:rPr>
              <w:t>2</w:t>
            </w:r>
          </w:p>
        </w:tc>
        <w:tc>
          <w:tcPr>
            <w:tcW w:w="792" w:type="dxa"/>
            <w:tcBorders>
              <w:top w:val="outset" w:sz="6" w:space="0" w:color="auto"/>
              <w:left w:val="outset" w:sz="6" w:space="0" w:color="auto"/>
              <w:bottom w:val="outset" w:sz="6" w:space="0" w:color="auto"/>
            </w:tcBorders>
            <w:vAlign w:val="center"/>
          </w:tcPr>
          <w:p w14:paraId="236FA5A5" w14:textId="77777777" w:rsidR="009C1769" w:rsidRPr="00757AE4" w:rsidRDefault="009C1769" w:rsidP="005C442C">
            <w:pPr>
              <w:spacing w:after="0"/>
              <w:jc w:val="center"/>
              <w:rPr>
                <w:rFonts w:ascii="Times New Roman" w:hAnsi="Times New Roman" w:cs="Times New Roman"/>
                <w:sz w:val="24"/>
                <w:szCs w:val="24"/>
              </w:rPr>
            </w:pPr>
            <w:r w:rsidRPr="00757AE4">
              <w:rPr>
                <w:rFonts w:ascii="Times New Roman" w:hAnsi="Times New Roman" w:cs="Times New Roman"/>
                <w:sz w:val="24"/>
                <w:szCs w:val="24"/>
              </w:rPr>
              <w:t>2</w:t>
            </w:r>
          </w:p>
        </w:tc>
        <w:tc>
          <w:tcPr>
            <w:tcW w:w="790" w:type="dxa"/>
            <w:tcBorders>
              <w:top w:val="outset" w:sz="6" w:space="0" w:color="auto"/>
              <w:left w:val="outset" w:sz="6" w:space="0" w:color="auto"/>
              <w:bottom w:val="outset" w:sz="6" w:space="0" w:color="auto"/>
            </w:tcBorders>
            <w:vAlign w:val="center"/>
          </w:tcPr>
          <w:p w14:paraId="0D326D68" w14:textId="77777777" w:rsidR="009C1769" w:rsidRPr="00757AE4" w:rsidRDefault="009C1769" w:rsidP="005C442C">
            <w:pPr>
              <w:spacing w:after="0"/>
              <w:jc w:val="center"/>
              <w:rPr>
                <w:rFonts w:ascii="Times New Roman" w:hAnsi="Times New Roman" w:cs="Times New Roman"/>
                <w:sz w:val="24"/>
                <w:szCs w:val="24"/>
              </w:rPr>
            </w:pPr>
            <w:r w:rsidRPr="00757AE4">
              <w:rPr>
                <w:rFonts w:ascii="Times New Roman" w:hAnsi="Times New Roman" w:cs="Times New Roman"/>
                <w:sz w:val="24"/>
                <w:szCs w:val="24"/>
              </w:rPr>
              <w:t>2</w:t>
            </w:r>
          </w:p>
        </w:tc>
        <w:tc>
          <w:tcPr>
            <w:tcW w:w="702" w:type="dxa"/>
            <w:tcBorders>
              <w:top w:val="outset" w:sz="6" w:space="0" w:color="auto"/>
              <w:left w:val="outset" w:sz="6" w:space="0" w:color="auto"/>
              <w:bottom w:val="outset" w:sz="6" w:space="0" w:color="auto"/>
            </w:tcBorders>
            <w:vAlign w:val="center"/>
          </w:tcPr>
          <w:p w14:paraId="629BE6AD" w14:textId="77777777" w:rsidR="009C1769" w:rsidRPr="00757AE4" w:rsidRDefault="009C1769" w:rsidP="005C442C">
            <w:pPr>
              <w:spacing w:after="0"/>
              <w:jc w:val="center"/>
              <w:rPr>
                <w:rFonts w:ascii="Times New Roman" w:hAnsi="Times New Roman" w:cs="Times New Roman"/>
                <w:sz w:val="24"/>
                <w:szCs w:val="24"/>
              </w:rPr>
            </w:pPr>
            <w:r w:rsidRPr="00757AE4">
              <w:rPr>
                <w:rFonts w:ascii="Times New Roman" w:hAnsi="Times New Roman" w:cs="Times New Roman"/>
                <w:sz w:val="24"/>
                <w:szCs w:val="24"/>
              </w:rPr>
              <w:t>2</w:t>
            </w:r>
          </w:p>
        </w:tc>
        <w:tc>
          <w:tcPr>
            <w:tcW w:w="833" w:type="dxa"/>
            <w:tcBorders>
              <w:top w:val="outset" w:sz="6" w:space="0" w:color="auto"/>
              <w:left w:val="outset" w:sz="6" w:space="0" w:color="auto"/>
              <w:bottom w:val="outset" w:sz="6" w:space="0" w:color="auto"/>
            </w:tcBorders>
            <w:vAlign w:val="center"/>
          </w:tcPr>
          <w:p w14:paraId="11ED6805" w14:textId="77777777" w:rsidR="009C1769" w:rsidRPr="00757AE4" w:rsidRDefault="009C1769" w:rsidP="005C442C">
            <w:pPr>
              <w:spacing w:after="0"/>
              <w:jc w:val="center"/>
              <w:rPr>
                <w:rFonts w:ascii="Times New Roman" w:hAnsi="Times New Roman" w:cs="Times New Roman"/>
                <w:sz w:val="24"/>
                <w:szCs w:val="24"/>
              </w:rPr>
            </w:pPr>
            <w:r w:rsidRPr="00757AE4">
              <w:rPr>
                <w:rFonts w:ascii="Times New Roman" w:hAnsi="Times New Roman" w:cs="Times New Roman"/>
                <w:sz w:val="24"/>
                <w:szCs w:val="24"/>
              </w:rPr>
              <w:t>2</w:t>
            </w:r>
          </w:p>
        </w:tc>
        <w:tc>
          <w:tcPr>
            <w:tcW w:w="847" w:type="dxa"/>
            <w:tcBorders>
              <w:top w:val="outset" w:sz="6" w:space="0" w:color="auto"/>
              <w:left w:val="outset" w:sz="6" w:space="0" w:color="auto"/>
              <w:bottom w:val="outset" w:sz="6" w:space="0" w:color="auto"/>
            </w:tcBorders>
            <w:vAlign w:val="center"/>
          </w:tcPr>
          <w:p w14:paraId="5BBC543E" w14:textId="77777777" w:rsidR="009C1769" w:rsidRPr="00757AE4" w:rsidRDefault="009C1769" w:rsidP="005C442C">
            <w:pPr>
              <w:spacing w:after="0"/>
              <w:jc w:val="center"/>
              <w:rPr>
                <w:rFonts w:ascii="Times New Roman" w:hAnsi="Times New Roman" w:cs="Times New Roman"/>
                <w:sz w:val="24"/>
                <w:szCs w:val="24"/>
              </w:rPr>
            </w:pPr>
            <w:r w:rsidRPr="00757AE4">
              <w:rPr>
                <w:rFonts w:ascii="Times New Roman" w:hAnsi="Times New Roman" w:cs="Times New Roman"/>
                <w:sz w:val="24"/>
                <w:szCs w:val="24"/>
              </w:rPr>
              <w:t>2</w:t>
            </w:r>
          </w:p>
        </w:tc>
      </w:tr>
      <w:tr w:rsidR="009C1769" w:rsidRPr="00757AE4" w14:paraId="76F409E0" w14:textId="77777777" w:rsidTr="005C442C">
        <w:tc>
          <w:tcPr>
            <w:tcW w:w="2660" w:type="dxa"/>
            <w:tcBorders>
              <w:top w:val="outset" w:sz="6" w:space="0" w:color="auto"/>
              <w:bottom w:val="outset" w:sz="6" w:space="0" w:color="auto"/>
              <w:right w:val="outset" w:sz="6" w:space="0" w:color="auto"/>
            </w:tcBorders>
            <w:tcMar>
              <w:top w:w="48" w:type="dxa"/>
              <w:left w:w="60" w:type="dxa"/>
              <w:bottom w:w="48" w:type="dxa"/>
              <w:right w:w="120" w:type="dxa"/>
            </w:tcMar>
            <w:vAlign w:val="center"/>
          </w:tcPr>
          <w:p w14:paraId="79F23759" w14:textId="77777777" w:rsidR="009C1769" w:rsidRPr="00757AE4" w:rsidRDefault="009C1769" w:rsidP="005C442C">
            <w:pPr>
              <w:spacing w:after="0"/>
              <w:jc w:val="center"/>
              <w:rPr>
                <w:rFonts w:ascii="Times New Roman" w:hAnsi="Times New Roman" w:cs="Times New Roman"/>
                <w:sz w:val="28"/>
                <w:szCs w:val="28"/>
              </w:rPr>
            </w:pPr>
            <w:r w:rsidRPr="00757AE4">
              <w:rPr>
                <w:rFonts w:ascii="Times New Roman" w:hAnsi="Times New Roman" w:cs="Times New Roman"/>
                <w:sz w:val="28"/>
                <w:szCs w:val="28"/>
              </w:rPr>
              <w:t>Общее количество часов на аудиторные занятия</w:t>
            </w:r>
          </w:p>
        </w:tc>
        <w:tc>
          <w:tcPr>
            <w:tcW w:w="6569" w:type="dxa"/>
            <w:gridSpan w:val="8"/>
            <w:tcBorders>
              <w:top w:val="outset" w:sz="6" w:space="0" w:color="auto"/>
              <w:left w:val="outset" w:sz="6" w:space="0" w:color="auto"/>
              <w:bottom w:val="outset" w:sz="6" w:space="0" w:color="auto"/>
            </w:tcBorders>
            <w:tcMar>
              <w:top w:w="48" w:type="dxa"/>
              <w:left w:w="60" w:type="dxa"/>
              <w:bottom w:w="48" w:type="dxa"/>
              <w:right w:w="120" w:type="dxa"/>
            </w:tcMar>
            <w:vAlign w:val="center"/>
          </w:tcPr>
          <w:p w14:paraId="5C424F96" w14:textId="77777777" w:rsidR="009C1769" w:rsidRPr="00757AE4" w:rsidRDefault="009C1769" w:rsidP="005C442C">
            <w:pPr>
              <w:spacing w:after="0"/>
              <w:jc w:val="center"/>
              <w:rPr>
                <w:rFonts w:ascii="Times New Roman" w:hAnsi="Times New Roman" w:cs="Times New Roman"/>
                <w:sz w:val="24"/>
                <w:szCs w:val="24"/>
              </w:rPr>
            </w:pPr>
            <w:r w:rsidRPr="00757AE4">
              <w:rPr>
                <w:rFonts w:ascii="Times New Roman" w:hAnsi="Times New Roman" w:cs="Times New Roman"/>
                <w:sz w:val="24"/>
                <w:szCs w:val="24"/>
              </w:rPr>
              <w:t>526</w:t>
            </w:r>
          </w:p>
        </w:tc>
      </w:tr>
    </w:tbl>
    <w:bookmarkEnd w:id="0"/>
    <w:p w14:paraId="0B2BD528" w14:textId="77777777" w:rsidR="009C1769" w:rsidRPr="00757AE4" w:rsidRDefault="009C1769" w:rsidP="009C1769">
      <w:pPr>
        <w:spacing w:after="100"/>
        <w:jc w:val="both"/>
        <w:rPr>
          <w:rFonts w:ascii="Times New Roman" w:hAnsi="Times New Roman" w:cs="Times New Roman"/>
          <w:sz w:val="28"/>
          <w:szCs w:val="28"/>
        </w:rPr>
      </w:pPr>
      <w:r w:rsidRPr="00757AE4">
        <w:rPr>
          <w:rFonts w:ascii="Times New Roman" w:hAnsi="Times New Roman" w:cs="Times New Roman"/>
          <w:sz w:val="28"/>
          <w:szCs w:val="28"/>
        </w:rPr>
        <w:t>  </w:t>
      </w:r>
    </w:p>
    <w:p w14:paraId="2B9D1FE5" w14:textId="77777777" w:rsidR="009C1769" w:rsidRPr="00757AE4" w:rsidRDefault="009C1769" w:rsidP="009C1769">
      <w:pPr>
        <w:spacing w:after="100"/>
        <w:jc w:val="both"/>
        <w:rPr>
          <w:rFonts w:ascii="Times New Roman" w:hAnsi="Times New Roman" w:cs="Times New Roman"/>
          <w:sz w:val="28"/>
          <w:szCs w:val="28"/>
        </w:rPr>
      </w:pPr>
      <w:r w:rsidRPr="00757AE4">
        <w:rPr>
          <w:rFonts w:ascii="Times New Roman" w:hAnsi="Times New Roman" w:cs="Times New Roman"/>
          <w:b/>
          <w:bCs/>
          <w:i/>
          <w:iCs/>
          <w:sz w:val="28"/>
          <w:szCs w:val="28"/>
        </w:rPr>
        <w:t>4</w:t>
      </w:r>
      <w:bookmarkStart w:id="1" w:name="_Hlk34080688"/>
      <w:r w:rsidRPr="00757AE4">
        <w:rPr>
          <w:rFonts w:ascii="Times New Roman" w:hAnsi="Times New Roman" w:cs="Times New Roman"/>
          <w:b/>
          <w:bCs/>
          <w:i/>
          <w:iCs/>
          <w:sz w:val="28"/>
          <w:szCs w:val="28"/>
        </w:rPr>
        <w:t>. Форма проведения учебных аудиторных занятий</w:t>
      </w:r>
      <w:r w:rsidRPr="00757AE4">
        <w:rPr>
          <w:rFonts w:ascii="Times New Roman" w:hAnsi="Times New Roman" w:cs="Times New Roman"/>
          <w:b/>
          <w:sz w:val="28"/>
          <w:szCs w:val="28"/>
        </w:rPr>
        <w:t>:</w:t>
      </w:r>
      <w:r w:rsidRPr="00757AE4">
        <w:rPr>
          <w:rFonts w:ascii="Times New Roman" w:hAnsi="Times New Roman" w:cs="Times New Roman"/>
          <w:sz w:val="28"/>
          <w:szCs w:val="28"/>
        </w:rPr>
        <w:t xml:space="preserve"> индивидуальная, рекомендуемая продолжительность урока - 45 минут.</w:t>
      </w:r>
    </w:p>
    <w:bookmarkEnd w:id="1"/>
    <w:p w14:paraId="45DD6F28" w14:textId="77777777" w:rsidR="009C1769" w:rsidRPr="00757AE4" w:rsidRDefault="009C1769" w:rsidP="009C1769">
      <w:pPr>
        <w:spacing w:after="100"/>
        <w:jc w:val="both"/>
        <w:rPr>
          <w:rFonts w:ascii="Times New Roman" w:hAnsi="Times New Roman" w:cs="Times New Roman"/>
          <w:sz w:val="28"/>
          <w:szCs w:val="28"/>
        </w:rPr>
      </w:pPr>
      <w:r w:rsidRPr="00757AE4">
        <w:rPr>
          <w:rFonts w:ascii="Times New Roman" w:hAnsi="Times New Roman" w:cs="Times New Roman"/>
          <w:sz w:val="28"/>
          <w:szCs w:val="28"/>
        </w:rPr>
        <w:t>Индивидуальная форма позволяет преподавателю лучше узнать ученика, его музыкальные возможности, способности, эмоционально-психологические особенности.</w:t>
      </w:r>
    </w:p>
    <w:p w14:paraId="5AFE18A3" w14:textId="77777777" w:rsidR="009C1769" w:rsidRPr="00757AE4" w:rsidRDefault="009C1769" w:rsidP="009C1769">
      <w:pPr>
        <w:spacing w:after="100"/>
        <w:jc w:val="both"/>
        <w:rPr>
          <w:rFonts w:ascii="Times New Roman" w:hAnsi="Times New Roman" w:cs="Times New Roman"/>
          <w:sz w:val="28"/>
          <w:szCs w:val="28"/>
        </w:rPr>
      </w:pPr>
      <w:r w:rsidRPr="00757AE4">
        <w:rPr>
          <w:rFonts w:ascii="Times New Roman" w:hAnsi="Times New Roman" w:cs="Times New Roman"/>
          <w:sz w:val="28"/>
          <w:szCs w:val="28"/>
        </w:rPr>
        <w:t xml:space="preserve">       </w:t>
      </w:r>
      <w:r w:rsidRPr="00757AE4">
        <w:rPr>
          <w:rFonts w:ascii="Times New Roman" w:hAnsi="Times New Roman" w:cs="Times New Roman"/>
          <w:b/>
          <w:bCs/>
          <w:i/>
          <w:iCs/>
          <w:sz w:val="28"/>
          <w:szCs w:val="28"/>
        </w:rPr>
        <w:t>Виды внеаудиторной работы:</w:t>
      </w:r>
    </w:p>
    <w:p w14:paraId="61040D83" w14:textId="77777777" w:rsidR="009C1769" w:rsidRPr="00757AE4" w:rsidRDefault="009C1769" w:rsidP="009C1769">
      <w:pPr>
        <w:spacing w:after="100"/>
        <w:jc w:val="both"/>
        <w:rPr>
          <w:rFonts w:ascii="Times New Roman" w:hAnsi="Times New Roman" w:cs="Times New Roman"/>
          <w:sz w:val="28"/>
          <w:szCs w:val="28"/>
        </w:rPr>
      </w:pPr>
      <w:r w:rsidRPr="00757AE4">
        <w:rPr>
          <w:rFonts w:ascii="Times New Roman" w:hAnsi="Times New Roman" w:cs="Times New Roman"/>
          <w:sz w:val="28"/>
          <w:szCs w:val="28"/>
        </w:rPr>
        <w:t>- самостоятельные занятия по подготовке учебной программы;</w:t>
      </w:r>
    </w:p>
    <w:p w14:paraId="738754CC" w14:textId="77777777" w:rsidR="009C1769" w:rsidRPr="00757AE4" w:rsidRDefault="009C1769" w:rsidP="009C1769">
      <w:pPr>
        <w:spacing w:after="100"/>
        <w:jc w:val="both"/>
        <w:rPr>
          <w:rFonts w:ascii="Times New Roman" w:hAnsi="Times New Roman" w:cs="Times New Roman"/>
          <w:sz w:val="28"/>
          <w:szCs w:val="28"/>
        </w:rPr>
      </w:pPr>
      <w:r w:rsidRPr="00757AE4">
        <w:rPr>
          <w:rFonts w:ascii="Times New Roman" w:hAnsi="Times New Roman" w:cs="Times New Roman"/>
          <w:sz w:val="28"/>
          <w:szCs w:val="28"/>
        </w:rPr>
        <w:t>- подготовка к контрольным урокам, зачетам и экзаменам;</w:t>
      </w:r>
    </w:p>
    <w:p w14:paraId="29CCF9C4" w14:textId="77777777" w:rsidR="009C1769" w:rsidRPr="00757AE4" w:rsidRDefault="009C1769" w:rsidP="009C1769">
      <w:pPr>
        <w:spacing w:after="100"/>
        <w:jc w:val="both"/>
        <w:rPr>
          <w:rFonts w:ascii="Times New Roman" w:hAnsi="Times New Roman" w:cs="Times New Roman"/>
          <w:sz w:val="28"/>
          <w:szCs w:val="28"/>
        </w:rPr>
      </w:pPr>
      <w:r w:rsidRPr="00757AE4">
        <w:rPr>
          <w:rFonts w:ascii="Times New Roman" w:hAnsi="Times New Roman" w:cs="Times New Roman"/>
          <w:sz w:val="28"/>
          <w:szCs w:val="28"/>
        </w:rPr>
        <w:t>- подготовка к концертным, конкурсным выступлениям;</w:t>
      </w:r>
    </w:p>
    <w:p w14:paraId="37969E28" w14:textId="77777777" w:rsidR="009C1769" w:rsidRPr="00757AE4" w:rsidRDefault="009C1769" w:rsidP="009C1769">
      <w:pPr>
        <w:spacing w:after="100"/>
        <w:jc w:val="both"/>
        <w:rPr>
          <w:rFonts w:ascii="Times New Roman" w:hAnsi="Times New Roman" w:cs="Times New Roman"/>
          <w:sz w:val="28"/>
          <w:szCs w:val="28"/>
        </w:rPr>
      </w:pPr>
      <w:r w:rsidRPr="00757AE4">
        <w:rPr>
          <w:rFonts w:ascii="Times New Roman" w:hAnsi="Times New Roman" w:cs="Times New Roman"/>
          <w:sz w:val="28"/>
          <w:szCs w:val="28"/>
        </w:rPr>
        <w:t>- посещение учреждений культуры (филармоний, театров, концертных залов;</w:t>
      </w:r>
    </w:p>
    <w:p w14:paraId="283E4916" w14:textId="77777777" w:rsidR="009C1769" w:rsidRPr="00757AE4" w:rsidRDefault="009C1769" w:rsidP="009C1769">
      <w:pPr>
        <w:spacing w:after="100"/>
        <w:rPr>
          <w:rFonts w:ascii="Times New Roman" w:hAnsi="Times New Roman" w:cs="Times New Roman"/>
          <w:sz w:val="28"/>
          <w:szCs w:val="28"/>
        </w:rPr>
      </w:pPr>
      <w:r w:rsidRPr="00757AE4">
        <w:rPr>
          <w:rFonts w:ascii="Times New Roman" w:hAnsi="Times New Roman" w:cs="Times New Roman"/>
          <w:sz w:val="28"/>
          <w:szCs w:val="28"/>
        </w:rPr>
        <w:t>- участие обучающихся в творческих мероприятиях и культурно-просветительской   деятельности образовательного учреждения и др. </w:t>
      </w:r>
    </w:p>
    <w:p w14:paraId="7886A1B0" w14:textId="77777777" w:rsidR="009C1769" w:rsidRPr="00757AE4" w:rsidRDefault="009C1769" w:rsidP="009C1769">
      <w:pPr>
        <w:spacing w:after="100"/>
        <w:jc w:val="both"/>
        <w:rPr>
          <w:rFonts w:ascii="Times New Roman" w:hAnsi="Times New Roman" w:cs="Times New Roman"/>
          <w:sz w:val="28"/>
          <w:szCs w:val="28"/>
        </w:rPr>
      </w:pPr>
    </w:p>
    <w:p w14:paraId="5FF5CED4" w14:textId="77777777" w:rsidR="009C1769" w:rsidRPr="00757AE4" w:rsidRDefault="009C1769" w:rsidP="009C1769">
      <w:pPr>
        <w:spacing w:after="0"/>
        <w:jc w:val="both"/>
        <w:rPr>
          <w:rFonts w:ascii="Times New Roman" w:hAnsi="Times New Roman" w:cs="Times New Roman"/>
          <w:b/>
          <w:sz w:val="28"/>
          <w:szCs w:val="28"/>
        </w:rPr>
      </w:pPr>
      <w:r w:rsidRPr="00757AE4">
        <w:rPr>
          <w:rFonts w:ascii="Times New Roman" w:hAnsi="Times New Roman" w:cs="Times New Roman"/>
          <w:b/>
          <w:bCs/>
          <w:i/>
          <w:iCs/>
          <w:sz w:val="28"/>
          <w:szCs w:val="28"/>
        </w:rPr>
        <w:t>5. Цели и задачи учебного предмета «Специальность (домра)»</w:t>
      </w:r>
    </w:p>
    <w:p w14:paraId="740C7873" w14:textId="77777777" w:rsidR="009C1769" w:rsidRPr="00757AE4" w:rsidRDefault="009C1769" w:rsidP="009C1769">
      <w:pPr>
        <w:spacing w:after="0"/>
        <w:jc w:val="both"/>
        <w:rPr>
          <w:rFonts w:ascii="Times New Roman" w:hAnsi="Times New Roman" w:cs="Times New Roman"/>
          <w:sz w:val="28"/>
          <w:szCs w:val="28"/>
        </w:rPr>
      </w:pPr>
      <w:r w:rsidRPr="00757AE4">
        <w:rPr>
          <w:rFonts w:ascii="Times New Roman" w:hAnsi="Times New Roman" w:cs="Times New Roman"/>
          <w:sz w:val="28"/>
          <w:szCs w:val="28"/>
        </w:rPr>
        <w:t>Ø    воспитание и развитие у обучающихся личностных качеств, позволяющих уважать и принимать духовные и культурные ценности разных народов;</w:t>
      </w:r>
    </w:p>
    <w:p w14:paraId="1D75C106" w14:textId="77777777" w:rsidR="009C1769" w:rsidRPr="00757AE4" w:rsidRDefault="009C1769" w:rsidP="009C1769">
      <w:pPr>
        <w:spacing w:after="0"/>
        <w:jc w:val="both"/>
        <w:rPr>
          <w:rFonts w:ascii="Times New Roman" w:hAnsi="Times New Roman" w:cs="Times New Roman"/>
          <w:sz w:val="28"/>
          <w:szCs w:val="28"/>
        </w:rPr>
      </w:pPr>
      <w:r w:rsidRPr="00757AE4">
        <w:rPr>
          <w:rFonts w:ascii="Times New Roman" w:hAnsi="Times New Roman" w:cs="Times New Roman"/>
          <w:sz w:val="28"/>
          <w:szCs w:val="28"/>
        </w:rPr>
        <w:lastRenderedPageBreak/>
        <w:t>Ø    формирование у обучающихся эстетических взглядов, нравственных установок и потребности общения с духовными ценностями;</w:t>
      </w:r>
    </w:p>
    <w:p w14:paraId="497AD6B9" w14:textId="77777777" w:rsidR="009C1769" w:rsidRPr="00757AE4" w:rsidRDefault="009C1769" w:rsidP="009C1769">
      <w:pPr>
        <w:spacing w:after="0"/>
        <w:jc w:val="both"/>
        <w:rPr>
          <w:rFonts w:ascii="Times New Roman" w:hAnsi="Times New Roman" w:cs="Times New Roman"/>
          <w:sz w:val="28"/>
          <w:szCs w:val="28"/>
        </w:rPr>
      </w:pPr>
      <w:r w:rsidRPr="00757AE4">
        <w:rPr>
          <w:rFonts w:ascii="Times New Roman" w:hAnsi="Times New Roman" w:cs="Times New Roman"/>
          <w:sz w:val="28"/>
          <w:szCs w:val="28"/>
        </w:rPr>
        <w:t>Ø    формирование умения у обучающихся самостоятельно воспринимать и оценивать культурные ценности;</w:t>
      </w:r>
    </w:p>
    <w:p w14:paraId="088C655B" w14:textId="77777777" w:rsidR="009C1769" w:rsidRPr="00757AE4" w:rsidRDefault="009C1769" w:rsidP="009C1769">
      <w:pPr>
        <w:spacing w:after="0"/>
        <w:jc w:val="both"/>
        <w:rPr>
          <w:rFonts w:ascii="Times New Roman" w:hAnsi="Times New Roman" w:cs="Times New Roman"/>
          <w:sz w:val="28"/>
          <w:szCs w:val="28"/>
        </w:rPr>
      </w:pPr>
      <w:r w:rsidRPr="00757AE4">
        <w:rPr>
          <w:rFonts w:ascii="Times New Roman" w:hAnsi="Times New Roman" w:cs="Times New Roman"/>
          <w:sz w:val="28"/>
          <w:szCs w:val="28"/>
        </w:rPr>
        <w:t>Ø    воспитание детей в творческой атмосфере, обстановке доброжелательности, эмоционально – нравственной отзывчивости, а также профессиональной требовательности;</w:t>
      </w:r>
    </w:p>
    <w:p w14:paraId="0D1907FD" w14:textId="77777777" w:rsidR="009C1769" w:rsidRPr="00757AE4" w:rsidRDefault="009C1769" w:rsidP="009C1769">
      <w:pPr>
        <w:spacing w:after="0"/>
        <w:jc w:val="both"/>
        <w:rPr>
          <w:rFonts w:ascii="Times New Roman" w:hAnsi="Times New Roman" w:cs="Times New Roman"/>
          <w:sz w:val="28"/>
          <w:szCs w:val="28"/>
        </w:rPr>
      </w:pPr>
      <w:r w:rsidRPr="00757AE4">
        <w:rPr>
          <w:rFonts w:ascii="Times New Roman" w:hAnsi="Times New Roman" w:cs="Times New Roman"/>
          <w:sz w:val="28"/>
          <w:szCs w:val="28"/>
        </w:rPr>
        <w:t>Ø    развитие  творческих  способностей  детей;</w:t>
      </w:r>
    </w:p>
    <w:p w14:paraId="145423AB" w14:textId="77777777" w:rsidR="009C1769" w:rsidRPr="00757AE4" w:rsidRDefault="009C1769" w:rsidP="009C1769">
      <w:pPr>
        <w:spacing w:after="0"/>
        <w:jc w:val="both"/>
        <w:rPr>
          <w:rFonts w:ascii="Times New Roman" w:hAnsi="Times New Roman" w:cs="Times New Roman"/>
          <w:sz w:val="28"/>
          <w:szCs w:val="28"/>
        </w:rPr>
      </w:pPr>
      <w:r w:rsidRPr="00757AE4">
        <w:rPr>
          <w:rFonts w:ascii="Times New Roman" w:hAnsi="Times New Roman" w:cs="Times New Roman"/>
          <w:sz w:val="28"/>
          <w:szCs w:val="28"/>
        </w:rPr>
        <w:t>Ø    формирование у одаренных детей комплекса знаний, умений и навыков, позволяющих в дальнейшем  осваивать основные профессиональные образовательные программы в области музыкального искусства;</w:t>
      </w:r>
    </w:p>
    <w:p w14:paraId="7AE917C8" w14:textId="77777777" w:rsidR="009C1769" w:rsidRPr="00757AE4" w:rsidRDefault="009C1769" w:rsidP="009C1769">
      <w:pPr>
        <w:spacing w:after="0"/>
        <w:jc w:val="both"/>
        <w:rPr>
          <w:rFonts w:ascii="Times New Roman" w:hAnsi="Times New Roman" w:cs="Times New Roman"/>
          <w:sz w:val="28"/>
          <w:szCs w:val="28"/>
        </w:rPr>
      </w:pPr>
      <w:r w:rsidRPr="00757AE4">
        <w:rPr>
          <w:rFonts w:ascii="Times New Roman" w:hAnsi="Times New Roman" w:cs="Times New Roman"/>
          <w:sz w:val="28"/>
          <w:szCs w:val="28"/>
        </w:rPr>
        <w:t>Ø    обеспечение развития музыкально-творческих способностей учащегося на основе приобретенных им знаний,  умений и навыков в области музыкального исполнительства;</w:t>
      </w:r>
    </w:p>
    <w:p w14:paraId="5B424A7E" w14:textId="77777777" w:rsidR="009C1769" w:rsidRPr="00757AE4" w:rsidRDefault="009C1769" w:rsidP="009C1769">
      <w:pPr>
        <w:spacing w:after="0"/>
        <w:jc w:val="both"/>
        <w:rPr>
          <w:rFonts w:ascii="Times New Roman" w:hAnsi="Times New Roman" w:cs="Times New Roman"/>
          <w:sz w:val="28"/>
          <w:szCs w:val="28"/>
        </w:rPr>
      </w:pPr>
      <w:r w:rsidRPr="00757AE4">
        <w:rPr>
          <w:rFonts w:ascii="Times New Roman" w:hAnsi="Times New Roman" w:cs="Times New Roman"/>
          <w:sz w:val="28"/>
          <w:szCs w:val="28"/>
        </w:rPr>
        <w:t>Ø    воспитание у обучающихся  личностных качеств,  способствующих освоению в соответствии с программными требованиями учебной информации, приобретению навыков творческой деятельности, умению планировать свою домашнюю работу, осуществлению самостоятельного контроля за своей учебной деятельностью, умению давать объективную оценку своему труду, формированию навыков  взаимодействия с преподавателями и обучающимися  в образовательном процессе, уважительного отношения к иному мнению и художественно – эстетическим взглядам, пониманию причин успеха/ неуспеха собственной учебной деятельности, определению наиболее эффективных способов достижения результатов. </w:t>
      </w:r>
    </w:p>
    <w:p w14:paraId="1930A0E9" w14:textId="77777777" w:rsidR="009C1769" w:rsidRPr="00757AE4" w:rsidRDefault="009C1769" w:rsidP="009C1769">
      <w:pPr>
        <w:spacing w:after="0"/>
        <w:jc w:val="both"/>
        <w:rPr>
          <w:rFonts w:ascii="Times New Roman" w:hAnsi="Times New Roman" w:cs="Times New Roman"/>
          <w:b/>
          <w:sz w:val="28"/>
          <w:szCs w:val="28"/>
        </w:rPr>
      </w:pPr>
      <w:r w:rsidRPr="00757AE4">
        <w:rPr>
          <w:rFonts w:ascii="Times New Roman" w:hAnsi="Times New Roman" w:cs="Times New Roman"/>
          <w:b/>
          <w:bCs/>
          <w:i/>
          <w:iCs/>
          <w:sz w:val="28"/>
          <w:szCs w:val="28"/>
        </w:rPr>
        <w:t>Задачи:</w:t>
      </w:r>
    </w:p>
    <w:p w14:paraId="7999DC03" w14:textId="77777777" w:rsidR="009C1769" w:rsidRPr="00757AE4" w:rsidRDefault="009C1769" w:rsidP="009C1769">
      <w:pPr>
        <w:spacing w:after="0"/>
        <w:jc w:val="both"/>
        <w:rPr>
          <w:rFonts w:ascii="Times New Roman" w:hAnsi="Times New Roman" w:cs="Times New Roman"/>
          <w:sz w:val="28"/>
          <w:szCs w:val="28"/>
        </w:rPr>
      </w:pPr>
      <w:r w:rsidRPr="00757AE4">
        <w:rPr>
          <w:rFonts w:ascii="Times New Roman" w:hAnsi="Times New Roman" w:cs="Times New Roman"/>
          <w:sz w:val="28"/>
          <w:szCs w:val="28"/>
        </w:rPr>
        <w:t>Ø   научить детей слушать, переживать музыку, пробудить любовь к ней;</w:t>
      </w:r>
    </w:p>
    <w:p w14:paraId="1E9A6956" w14:textId="77777777" w:rsidR="009C1769" w:rsidRPr="00757AE4" w:rsidRDefault="009C1769" w:rsidP="009C1769">
      <w:pPr>
        <w:spacing w:after="0"/>
        <w:jc w:val="both"/>
        <w:rPr>
          <w:rFonts w:ascii="Times New Roman" w:hAnsi="Times New Roman" w:cs="Times New Roman"/>
          <w:sz w:val="28"/>
          <w:szCs w:val="28"/>
        </w:rPr>
      </w:pPr>
      <w:r w:rsidRPr="00757AE4">
        <w:rPr>
          <w:rFonts w:ascii="Times New Roman" w:hAnsi="Times New Roman" w:cs="Times New Roman"/>
          <w:sz w:val="28"/>
          <w:szCs w:val="28"/>
        </w:rPr>
        <w:t>Ø  вызвать эмоциональный отклик на музыкальные образы, самостоятельно воспринимать и оценивать культурные ценности;</w:t>
      </w:r>
    </w:p>
    <w:p w14:paraId="24C7C0AA" w14:textId="77777777" w:rsidR="009C1769" w:rsidRPr="00757AE4" w:rsidRDefault="009C1769" w:rsidP="009C1769">
      <w:pPr>
        <w:spacing w:after="0"/>
        <w:jc w:val="both"/>
        <w:rPr>
          <w:rFonts w:ascii="Times New Roman" w:hAnsi="Times New Roman" w:cs="Times New Roman"/>
          <w:sz w:val="28"/>
          <w:szCs w:val="28"/>
        </w:rPr>
      </w:pPr>
      <w:r w:rsidRPr="00757AE4">
        <w:rPr>
          <w:rFonts w:ascii="Times New Roman" w:hAnsi="Times New Roman" w:cs="Times New Roman"/>
          <w:sz w:val="28"/>
          <w:szCs w:val="28"/>
        </w:rPr>
        <w:t>Ø   развивать музыкальные способности;</w:t>
      </w:r>
    </w:p>
    <w:p w14:paraId="1E370AFC" w14:textId="77777777" w:rsidR="009C1769" w:rsidRPr="00757AE4" w:rsidRDefault="009C1769" w:rsidP="009C1769">
      <w:pPr>
        <w:spacing w:after="0"/>
        <w:jc w:val="both"/>
        <w:rPr>
          <w:rFonts w:ascii="Times New Roman" w:hAnsi="Times New Roman" w:cs="Times New Roman"/>
          <w:sz w:val="28"/>
          <w:szCs w:val="28"/>
        </w:rPr>
      </w:pPr>
      <w:r w:rsidRPr="00757AE4">
        <w:rPr>
          <w:rFonts w:ascii="Times New Roman" w:hAnsi="Times New Roman" w:cs="Times New Roman"/>
          <w:sz w:val="28"/>
          <w:szCs w:val="28"/>
        </w:rPr>
        <w:t>Ø   выявлять творческих способностей ученика в области музыкального искусства и их развитие в области исполнительства на домре до уровня подготовки, достаточного для творческого самовыражения и самореализации; </w:t>
      </w:r>
    </w:p>
    <w:p w14:paraId="40AD1520" w14:textId="77777777" w:rsidR="009C1769" w:rsidRPr="00757AE4" w:rsidRDefault="009C1769" w:rsidP="009C1769">
      <w:pPr>
        <w:spacing w:after="0"/>
        <w:jc w:val="both"/>
        <w:rPr>
          <w:rFonts w:ascii="Times New Roman" w:hAnsi="Times New Roman" w:cs="Times New Roman"/>
          <w:sz w:val="28"/>
          <w:szCs w:val="28"/>
        </w:rPr>
      </w:pPr>
      <w:r w:rsidRPr="00757AE4">
        <w:rPr>
          <w:rFonts w:ascii="Times New Roman" w:hAnsi="Times New Roman" w:cs="Times New Roman"/>
          <w:sz w:val="28"/>
          <w:szCs w:val="28"/>
        </w:rPr>
        <w:t>Ø дать  учащимся первичные навыки в области теоретического анализа исполняемых произведений;</w:t>
      </w:r>
    </w:p>
    <w:p w14:paraId="4B105393" w14:textId="77777777" w:rsidR="009C1769" w:rsidRPr="00757AE4" w:rsidRDefault="009C1769" w:rsidP="009C1769">
      <w:pPr>
        <w:spacing w:after="0"/>
        <w:jc w:val="both"/>
        <w:rPr>
          <w:rFonts w:ascii="Times New Roman" w:hAnsi="Times New Roman" w:cs="Times New Roman"/>
          <w:sz w:val="28"/>
          <w:szCs w:val="28"/>
        </w:rPr>
      </w:pPr>
      <w:r w:rsidRPr="00757AE4">
        <w:rPr>
          <w:rFonts w:ascii="Times New Roman" w:hAnsi="Times New Roman" w:cs="Times New Roman"/>
          <w:sz w:val="28"/>
          <w:szCs w:val="28"/>
        </w:rPr>
        <w:t>Ø  научить  учащихся основным исполнительскими навыкам игры на домре, позволяющим грамотно исполнять музыкальное произведение как соло, так и в ансамбле;</w:t>
      </w:r>
    </w:p>
    <w:p w14:paraId="4C631E45" w14:textId="77777777" w:rsidR="009C1769" w:rsidRPr="00757AE4" w:rsidRDefault="009C1769" w:rsidP="009C1769">
      <w:pPr>
        <w:spacing w:after="0"/>
        <w:jc w:val="both"/>
        <w:rPr>
          <w:rFonts w:ascii="Times New Roman" w:hAnsi="Times New Roman" w:cs="Times New Roman"/>
          <w:sz w:val="28"/>
          <w:szCs w:val="28"/>
        </w:rPr>
      </w:pPr>
      <w:r w:rsidRPr="00757AE4">
        <w:rPr>
          <w:rFonts w:ascii="Times New Roman" w:hAnsi="Times New Roman" w:cs="Times New Roman"/>
          <w:sz w:val="28"/>
          <w:szCs w:val="28"/>
        </w:rPr>
        <w:t>Ø выработать у учащихся навыки  самостоятельной работы с музыкальным материалом и чтению нот с листа;</w:t>
      </w:r>
    </w:p>
    <w:p w14:paraId="118D1E2D" w14:textId="77777777" w:rsidR="009C1769" w:rsidRPr="00757AE4" w:rsidRDefault="009C1769" w:rsidP="009C1769">
      <w:pPr>
        <w:spacing w:after="0"/>
        <w:jc w:val="both"/>
        <w:rPr>
          <w:rFonts w:ascii="Times New Roman" w:hAnsi="Times New Roman" w:cs="Times New Roman"/>
          <w:sz w:val="28"/>
          <w:szCs w:val="28"/>
        </w:rPr>
      </w:pPr>
      <w:r w:rsidRPr="00757AE4">
        <w:rPr>
          <w:rFonts w:ascii="Times New Roman" w:hAnsi="Times New Roman" w:cs="Times New Roman"/>
          <w:sz w:val="28"/>
          <w:szCs w:val="28"/>
        </w:rPr>
        <w:lastRenderedPageBreak/>
        <w:t>Ø  выработать такие качества как умение планировать домашнюю работу, давать объективную оценку своему труду;</w:t>
      </w:r>
    </w:p>
    <w:p w14:paraId="6DCB6768" w14:textId="77777777" w:rsidR="009C1769" w:rsidRPr="00757AE4" w:rsidRDefault="009C1769" w:rsidP="009C1769">
      <w:pPr>
        <w:spacing w:after="0"/>
        <w:jc w:val="both"/>
        <w:rPr>
          <w:rFonts w:ascii="Times New Roman" w:hAnsi="Times New Roman" w:cs="Times New Roman"/>
          <w:sz w:val="28"/>
          <w:szCs w:val="28"/>
        </w:rPr>
      </w:pPr>
      <w:r w:rsidRPr="00757AE4">
        <w:rPr>
          <w:rFonts w:ascii="Times New Roman" w:hAnsi="Times New Roman" w:cs="Times New Roman"/>
          <w:sz w:val="28"/>
          <w:szCs w:val="28"/>
        </w:rPr>
        <w:t>Ø   способствовать приобретению обучающимися опыта творческой деятельности и публичных выступлений;</w:t>
      </w:r>
    </w:p>
    <w:p w14:paraId="2F4AF06D" w14:textId="77777777" w:rsidR="009C1769" w:rsidRPr="00757AE4" w:rsidRDefault="009C1769" w:rsidP="009C1769">
      <w:pPr>
        <w:spacing w:after="0"/>
        <w:jc w:val="both"/>
        <w:rPr>
          <w:rFonts w:ascii="Times New Roman" w:hAnsi="Times New Roman" w:cs="Times New Roman"/>
          <w:sz w:val="28"/>
          <w:szCs w:val="28"/>
        </w:rPr>
      </w:pPr>
      <w:r w:rsidRPr="00757AE4">
        <w:rPr>
          <w:rFonts w:ascii="Times New Roman" w:hAnsi="Times New Roman" w:cs="Times New Roman"/>
          <w:sz w:val="28"/>
          <w:szCs w:val="28"/>
        </w:rPr>
        <w:t>Ø сформировать  уровень  образованности, позволяющий  выпускнику самостоятельно ориентироваться в мировой музыкальной</w:t>
      </w:r>
    </w:p>
    <w:p w14:paraId="68F651F3" w14:textId="77777777" w:rsidR="009C1769" w:rsidRPr="00757AE4" w:rsidRDefault="009C1769" w:rsidP="009C1769">
      <w:pPr>
        <w:spacing w:after="0"/>
        <w:jc w:val="both"/>
        <w:rPr>
          <w:rFonts w:ascii="Times New Roman" w:hAnsi="Times New Roman" w:cs="Times New Roman"/>
          <w:sz w:val="28"/>
          <w:szCs w:val="28"/>
        </w:rPr>
      </w:pPr>
      <w:r w:rsidRPr="00757AE4">
        <w:rPr>
          <w:rFonts w:ascii="Times New Roman" w:hAnsi="Times New Roman" w:cs="Times New Roman"/>
          <w:sz w:val="28"/>
          <w:szCs w:val="28"/>
        </w:rPr>
        <w:t>Ø   формировать у наиболее одаренных выпускников мотивации к продолжению профессионального обучения в образовательных учреждениях среднего профессионального образования.  </w:t>
      </w:r>
    </w:p>
    <w:p w14:paraId="4CB2B4A3" w14:textId="77777777" w:rsidR="009C1769" w:rsidRPr="00757AE4" w:rsidRDefault="009C1769" w:rsidP="009C1769">
      <w:pPr>
        <w:spacing w:after="0" w:line="240" w:lineRule="auto"/>
        <w:jc w:val="both"/>
        <w:rPr>
          <w:rFonts w:ascii="Times New Roman" w:hAnsi="Times New Roman" w:cs="Times New Roman"/>
          <w:b/>
          <w:sz w:val="28"/>
          <w:szCs w:val="28"/>
        </w:rPr>
      </w:pPr>
      <w:r w:rsidRPr="00757AE4">
        <w:rPr>
          <w:rFonts w:ascii="Times New Roman" w:hAnsi="Times New Roman" w:cs="Times New Roman"/>
          <w:b/>
          <w:bCs/>
          <w:i/>
          <w:iCs/>
          <w:sz w:val="28"/>
          <w:szCs w:val="28"/>
        </w:rPr>
        <w:t>6. Обоснование структуры программы учебного предмета                «Специальность (домра)».</w:t>
      </w:r>
    </w:p>
    <w:p w14:paraId="7EC8B77D" w14:textId="77777777" w:rsidR="009C1769" w:rsidRPr="00757AE4" w:rsidRDefault="009C1769" w:rsidP="009C1769">
      <w:pPr>
        <w:spacing w:after="0" w:line="240" w:lineRule="auto"/>
        <w:jc w:val="both"/>
        <w:rPr>
          <w:rFonts w:ascii="Times New Roman" w:hAnsi="Times New Roman" w:cs="Times New Roman"/>
          <w:sz w:val="28"/>
          <w:szCs w:val="28"/>
        </w:rPr>
      </w:pPr>
      <w:r w:rsidRPr="00757AE4">
        <w:rPr>
          <w:rFonts w:ascii="Times New Roman" w:hAnsi="Times New Roman" w:cs="Times New Roman"/>
          <w:sz w:val="28"/>
          <w:szCs w:val="28"/>
        </w:rPr>
        <w:t>Программа содержит необходимые для организации занятий параметры:</w:t>
      </w:r>
    </w:p>
    <w:p w14:paraId="75343449" w14:textId="77777777" w:rsidR="009C1769" w:rsidRPr="00757AE4" w:rsidRDefault="009C1769" w:rsidP="009C1769">
      <w:pPr>
        <w:spacing w:after="0" w:line="240" w:lineRule="auto"/>
        <w:jc w:val="both"/>
        <w:rPr>
          <w:rFonts w:ascii="Times New Roman" w:hAnsi="Times New Roman" w:cs="Times New Roman"/>
          <w:sz w:val="28"/>
          <w:szCs w:val="28"/>
        </w:rPr>
      </w:pPr>
      <w:r w:rsidRPr="00757AE4">
        <w:rPr>
          <w:rFonts w:ascii="Times New Roman" w:hAnsi="Times New Roman" w:cs="Times New Roman"/>
          <w:sz w:val="28"/>
          <w:szCs w:val="28"/>
        </w:rPr>
        <w:t>- сведения о затратах учебного времени, предусмотренного на освоение учебного предмета;</w:t>
      </w:r>
    </w:p>
    <w:p w14:paraId="6EC6DAB7" w14:textId="77777777" w:rsidR="009C1769" w:rsidRPr="00757AE4" w:rsidRDefault="009C1769" w:rsidP="009C1769">
      <w:pPr>
        <w:spacing w:after="0" w:line="240" w:lineRule="auto"/>
        <w:jc w:val="both"/>
        <w:rPr>
          <w:rFonts w:ascii="Times New Roman" w:hAnsi="Times New Roman" w:cs="Times New Roman"/>
          <w:sz w:val="28"/>
          <w:szCs w:val="28"/>
        </w:rPr>
      </w:pPr>
      <w:r w:rsidRPr="00757AE4">
        <w:rPr>
          <w:rFonts w:ascii="Times New Roman" w:hAnsi="Times New Roman" w:cs="Times New Roman"/>
          <w:sz w:val="28"/>
          <w:szCs w:val="28"/>
        </w:rPr>
        <w:t>- распределение учебного материала по годам обучения;</w:t>
      </w:r>
    </w:p>
    <w:p w14:paraId="5DC1849B" w14:textId="77777777" w:rsidR="009C1769" w:rsidRPr="00757AE4" w:rsidRDefault="009C1769" w:rsidP="009C1769">
      <w:pPr>
        <w:spacing w:after="0" w:line="240" w:lineRule="auto"/>
        <w:jc w:val="both"/>
        <w:rPr>
          <w:rFonts w:ascii="Times New Roman" w:hAnsi="Times New Roman" w:cs="Times New Roman"/>
          <w:sz w:val="28"/>
          <w:szCs w:val="28"/>
        </w:rPr>
      </w:pPr>
      <w:r w:rsidRPr="00757AE4">
        <w:rPr>
          <w:rFonts w:ascii="Times New Roman" w:hAnsi="Times New Roman" w:cs="Times New Roman"/>
          <w:sz w:val="28"/>
          <w:szCs w:val="28"/>
        </w:rPr>
        <w:t>- описание дидактических единиц учебного предмета;</w:t>
      </w:r>
    </w:p>
    <w:p w14:paraId="64091E53" w14:textId="77777777" w:rsidR="009C1769" w:rsidRPr="00757AE4" w:rsidRDefault="009C1769" w:rsidP="009C1769">
      <w:pPr>
        <w:spacing w:after="0" w:line="240" w:lineRule="auto"/>
        <w:jc w:val="both"/>
        <w:rPr>
          <w:rFonts w:ascii="Times New Roman" w:hAnsi="Times New Roman" w:cs="Times New Roman"/>
          <w:sz w:val="28"/>
          <w:szCs w:val="28"/>
        </w:rPr>
      </w:pPr>
      <w:r w:rsidRPr="00757AE4">
        <w:rPr>
          <w:rFonts w:ascii="Times New Roman" w:hAnsi="Times New Roman" w:cs="Times New Roman"/>
          <w:sz w:val="28"/>
          <w:szCs w:val="28"/>
        </w:rPr>
        <w:t>- требования к уровню подготовки обучающихся;</w:t>
      </w:r>
    </w:p>
    <w:p w14:paraId="4CDD4532" w14:textId="77777777" w:rsidR="009C1769" w:rsidRPr="00757AE4" w:rsidRDefault="009C1769" w:rsidP="009C1769">
      <w:pPr>
        <w:spacing w:after="0" w:line="240" w:lineRule="auto"/>
        <w:jc w:val="both"/>
        <w:rPr>
          <w:rFonts w:ascii="Times New Roman" w:hAnsi="Times New Roman" w:cs="Times New Roman"/>
          <w:sz w:val="28"/>
          <w:szCs w:val="28"/>
        </w:rPr>
      </w:pPr>
      <w:r w:rsidRPr="00757AE4">
        <w:rPr>
          <w:rFonts w:ascii="Times New Roman" w:hAnsi="Times New Roman" w:cs="Times New Roman"/>
          <w:sz w:val="28"/>
          <w:szCs w:val="28"/>
        </w:rPr>
        <w:t>- формы и методы контроля, система оценок;</w:t>
      </w:r>
    </w:p>
    <w:p w14:paraId="5FB47058" w14:textId="77777777" w:rsidR="009C1769" w:rsidRPr="00757AE4" w:rsidRDefault="009C1769" w:rsidP="009C1769">
      <w:pPr>
        <w:spacing w:after="0" w:line="240" w:lineRule="auto"/>
        <w:jc w:val="both"/>
        <w:rPr>
          <w:rFonts w:ascii="Times New Roman" w:hAnsi="Times New Roman" w:cs="Times New Roman"/>
          <w:sz w:val="28"/>
          <w:szCs w:val="28"/>
        </w:rPr>
      </w:pPr>
      <w:r w:rsidRPr="00757AE4">
        <w:rPr>
          <w:rFonts w:ascii="Times New Roman" w:hAnsi="Times New Roman" w:cs="Times New Roman"/>
          <w:sz w:val="28"/>
          <w:szCs w:val="28"/>
        </w:rPr>
        <w:t>- методическое обеспечение учебного процесса.</w:t>
      </w:r>
    </w:p>
    <w:p w14:paraId="2846D05D" w14:textId="77777777" w:rsidR="009C1769" w:rsidRPr="00757AE4" w:rsidRDefault="009C1769" w:rsidP="009C1769">
      <w:pPr>
        <w:spacing w:after="0" w:line="240" w:lineRule="auto"/>
        <w:jc w:val="both"/>
        <w:rPr>
          <w:rFonts w:ascii="Times New Roman" w:hAnsi="Times New Roman" w:cs="Times New Roman"/>
          <w:sz w:val="28"/>
          <w:szCs w:val="28"/>
        </w:rPr>
      </w:pPr>
      <w:r w:rsidRPr="00757AE4">
        <w:rPr>
          <w:rFonts w:ascii="Times New Roman" w:hAnsi="Times New Roman" w:cs="Times New Roman"/>
          <w:sz w:val="28"/>
          <w:szCs w:val="28"/>
        </w:rPr>
        <w:t>В соответствие с данными направлениями строится основной раздел программы «Содержание учебного предмета». </w:t>
      </w:r>
    </w:p>
    <w:p w14:paraId="3FB444F2" w14:textId="77777777" w:rsidR="009C1769" w:rsidRPr="00757AE4" w:rsidRDefault="009C1769" w:rsidP="009C1769">
      <w:pPr>
        <w:spacing w:after="0" w:line="240" w:lineRule="auto"/>
        <w:jc w:val="both"/>
        <w:rPr>
          <w:rFonts w:ascii="Times New Roman" w:hAnsi="Times New Roman" w:cs="Times New Roman"/>
          <w:b/>
          <w:bCs/>
          <w:i/>
          <w:iCs/>
          <w:sz w:val="28"/>
          <w:szCs w:val="28"/>
        </w:rPr>
      </w:pPr>
    </w:p>
    <w:p w14:paraId="01C5C47F" w14:textId="77777777" w:rsidR="009C1769" w:rsidRPr="00757AE4" w:rsidRDefault="009C1769" w:rsidP="009C1769">
      <w:pPr>
        <w:spacing w:after="0" w:line="240" w:lineRule="auto"/>
        <w:jc w:val="both"/>
        <w:rPr>
          <w:rFonts w:ascii="Times New Roman" w:hAnsi="Times New Roman" w:cs="Times New Roman"/>
          <w:b/>
          <w:sz w:val="28"/>
          <w:szCs w:val="28"/>
        </w:rPr>
      </w:pPr>
      <w:r w:rsidRPr="00757AE4">
        <w:rPr>
          <w:rFonts w:ascii="Times New Roman" w:hAnsi="Times New Roman" w:cs="Times New Roman"/>
          <w:b/>
          <w:bCs/>
          <w:i/>
          <w:iCs/>
          <w:sz w:val="28"/>
          <w:szCs w:val="28"/>
        </w:rPr>
        <w:t>7. Методы обучения</w:t>
      </w:r>
    </w:p>
    <w:p w14:paraId="1B0FE1AE" w14:textId="77777777" w:rsidR="009C1769" w:rsidRPr="00757AE4" w:rsidRDefault="009C1769" w:rsidP="009C1769">
      <w:pPr>
        <w:spacing w:after="0" w:line="240" w:lineRule="auto"/>
        <w:jc w:val="both"/>
        <w:rPr>
          <w:rFonts w:ascii="Times New Roman" w:hAnsi="Times New Roman" w:cs="Times New Roman"/>
          <w:sz w:val="28"/>
          <w:szCs w:val="28"/>
        </w:rPr>
      </w:pPr>
      <w:r w:rsidRPr="00757AE4">
        <w:rPr>
          <w:rFonts w:ascii="Times New Roman" w:hAnsi="Times New Roman" w:cs="Times New Roman"/>
          <w:sz w:val="28"/>
          <w:szCs w:val="28"/>
        </w:rPr>
        <w:t>Для достижения поставленной цели и реализации задач предмета используются следующие методы обучения:</w:t>
      </w:r>
    </w:p>
    <w:p w14:paraId="4B5183C3" w14:textId="77777777" w:rsidR="009C1769" w:rsidRPr="00757AE4" w:rsidRDefault="009C1769" w:rsidP="009C1769">
      <w:pPr>
        <w:spacing w:after="0" w:line="240" w:lineRule="auto"/>
        <w:jc w:val="both"/>
        <w:rPr>
          <w:rFonts w:ascii="Times New Roman" w:hAnsi="Times New Roman" w:cs="Times New Roman"/>
          <w:sz w:val="28"/>
          <w:szCs w:val="28"/>
        </w:rPr>
      </w:pPr>
      <w:r w:rsidRPr="00757AE4">
        <w:rPr>
          <w:rFonts w:ascii="Times New Roman" w:hAnsi="Times New Roman" w:cs="Times New Roman"/>
          <w:sz w:val="28"/>
          <w:szCs w:val="28"/>
        </w:rPr>
        <w:t>·          словесный (рассказ, беседа, объяснение);</w:t>
      </w:r>
    </w:p>
    <w:p w14:paraId="1138BF7C" w14:textId="77777777" w:rsidR="009C1769" w:rsidRPr="00757AE4" w:rsidRDefault="009C1769" w:rsidP="009C1769">
      <w:pPr>
        <w:spacing w:after="0" w:line="240" w:lineRule="auto"/>
        <w:jc w:val="both"/>
        <w:rPr>
          <w:rFonts w:ascii="Times New Roman" w:hAnsi="Times New Roman" w:cs="Times New Roman"/>
          <w:sz w:val="28"/>
          <w:szCs w:val="28"/>
        </w:rPr>
      </w:pPr>
      <w:r w:rsidRPr="00757AE4">
        <w:rPr>
          <w:rFonts w:ascii="Times New Roman" w:hAnsi="Times New Roman" w:cs="Times New Roman"/>
          <w:sz w:val="28"/>
          <w:szCs w:val="28"/>
        </w:rPr>
        <w:t>·          метод упражнений и повторений (выработка игровых навыков ученика, работа над художественно-образной сферой произведения);</w:t>
      </w:r>
    </w:p>
    <w:p w14:paraId="4916C440" w14:textId="77777777" w:rsidR="009C1769" w:rsidRPr="00757AE4" w:rsidRDefault="009C1769" w:rsidP="009C1769">
      <w:pPr>
        <w:spacing w:after="0" w:line="240" w:lineRule="auto"/>
        <w:jc w:val="both"/>
        <w:rPr>
          <w:rFonts w:ascii="Times New Roman" w:hAnsi="Times New Roman" w:cs="Times New Roman"/>
          <w:sz w:val="28"/>
          <w:szCs w:val="28"/>
        </w:rPr>
      </w:pPr>
      <w:r w:rsidRPr="00757AE4">
        <w:rPr>
          <w:rFonts w:ascii="Times New Roman" w:hAnsi="Times New Roman" w:cs="Times New Roman"/>
          <w:sz w:val="28"/>
          <w:szCs w:val="28"/>
        </w:rPr>
        <w:t>·          метод показа (показ педагогом игровых движений, исполнение педагогом пьес с использованием многообразных вариантов показа);</w:t>
      </w:r>
    </w:p>
    <w:p w14:paraId="09739AAD" w14:textId="77777777" w:rsidR="009C1769" w:rsidRPr="00757AE4" w:rsidRDefault="009C1769" w:rsidP="009C1769">
      <w:pPr>
        <w:spacing w:after="0" w:line="240" w:lineRule="auto"/>
        <w:jc w:val="both"/>
        <w:rPr>
          <w:rFonts w:ascii="Times New Roman" w:hAnsi="Times New Roman" w:cs="Times New Roman"/>
          <w:sz w:val="28"/>
          <w:szCs w:val="28"/>
        </w:rPr>
      </w:pPr>
      <w:r w:rsidRPr="00757AE4">
        <w:rPr>
          <w:rFonts w:ascii="Times New Roman" w:hAnsi="Times New Roman" w:cs="Times New Roman"/>
          <w:sz w:val="28"/>
          <w:szCs w:val="28"/>
        </w:rPr>
        <w:t>·          объяснительно-иллюстративный (педагог играет произведение и попутно объясняет);</w:t>
      </w:r>
    </w:p>
    <w:p w14:paraId="3301A701" w14:textId="77777777" w:rsidR="009C1769" w:rsidRPr="00757AE4" w:rsidRDefault="009C1769" w:rsidP="009C1769">
      <w:pPr>
        <w:spacing w:after="0" w:line="240" w:lineRule="auto"/>
        <w:jc w:val="both"/>
        <w:rPr>
          <w:rFonts w:ascii="Times New Roman" w:hAnsi="Times New Roman" w:cs="Times New Roman"/>
          <w:sz w:val="28"/>
          <w:szCs w:val="28"/>
        </w:rPr>
      </w:pPr>
      <w:r w:rsidRPr="00757AE4">
        <w:rPr>
          <w:rFonts w:ascii="Times New Roman" w:hAnsi="Times New Roman" w:cs="Times New Roman"/>
          <w:sz w:val="28"/>
          <w:szCs w:val="28"/>
        </w:rPr>
        <w:t>·          репродуктивный метод (повторение учеником игровых приемов по образцу учителя);</w:t>
      </w:r>
    </w:p>
    <w:p w14:paraId="6170A821" w14:textId="77777777" w:rsidR="009C1769" w:rsidRPr="00757AE4" w:rsidRDefault="009C1769" w:rsidP="009C1769">
      <w:pPr>
        <w:spacing w:after="0" w:line="240" w:lineRule="auto"/>
        <w:jc w:val="both"/>
        <w:rPr>
          <w:rFonts w:ascii="Times New Roman" w:hAnsi="Times New Roman" w:cs="Times New Roman"/>
          <w:sz w:val="28"/>
          <w:szCs w:val="28"/>
        </w:rPr>
      </w:pPr>
      <w:r w:rsidRPr="00757AE4">
        <w:rPr>
          <w:rFonts w:ascii="Times New Roman" w:hAnsi="Times New Roman" w:cs="Times New Roman"/>
          <w:sz w:val="28"/>
          <w:szCs w:val="28"/>
        </w:rPr>
        <w:t>·          метод проблемного изложения (педагог ставит и сам решает проблему,</w:t>
      </w:r>
    </w:p>
    <w:p w14:paraId="39EEE0DE" w14:textId="77777777" w:rsidR="009C1769" w:rsidRPr="00757AE4" w:rsidRDefault="009C1769" w:rsidP="009C1769">
      <w:pPr>
        <w:spacing w:after="0" w:line="240" w:lineRule="auto"/>
        <w:jc w:val="both"/>
        <w:rPr>
          <w:rFonts w:ascii="Times New Roman" w:hAnsi="Times New Roman" w:cs="Times New Roman"/>
          <w:sz w:val="28"/>
          <w:szCs w:val="28"/>
        </w:rPr>
      </w:pPr>
      <w:r w:rsidRPr="00757AE4">
        <w:rPr>
          <w:rFonts w:ascii="Times New Roman" w:hAnsi="Times New Roman" w:cs="Times New Roman"/>
          <w:sz w:val="28"/>
          <w:szCs w:val="28"/>
        </w:rPr>
        <w:t>показывая при этом ученику разные пути и варианты решения);</w:t>
      </w:r>
    </w:p>
    <w:p w14:paraId="1C356730" w14:textId="77777777" w:rsidR="009C1769" w:rsidRPr="00757AE4" w:rsidRDefault="009C1769" w:rsidP="009C1769">
      <w:pPr>
        <w:spacing w:after="0" w:line="240" w:lineRule="auto"/>
        <w:jc w:val="both"/>
        <w:rPr>
          <w:rFonts w:ascii="Times New Roman" w:hAnsi="Times New Roman" w:cs="Times New Roman"/>
          <w:sz w:val="28"/>
          <w:szCs w:val="28"/>
        </w:rPr>
      </w:pPr>
      <w:r w:rsidRPr="00757AE4">
        <w:rPr>
          <w:rFonts w:ascii="Times New Roman" w:hAnsi="Times New Roman" w:cs="Times New Roman"/>
          <w:sz w:val="28"/>
          <w:szCs w:val="28"/>
        </w:rPr>
        <w:t>·          частично-поисковый (ученик участвует в поисках решения поставленной задачи).</w:t>
      </w:r>
    </w:p>
    <w:p w14:paraId="47C45B4D" w14:textId="77777777" w:rsidR="009C1769" w:rsidRPr="00757AE4" w:rsidRDefault="009C1769" w:rsidP="009C1769">
      <w:pPr>
        <w:spacing w:after="0" w:line="240" w:lineRule="auto"/>
        <w:jc w:val="both"/>
        <w:rPr>
          <w:rFonts w:ascii="Times New Roman" w:hAnsi="Times New Roman" w:cs="Times New Roman"/>
          <w:sz w:val="28"/>
          <w:szCs w:val="28"/>
        </w:rPr>
      </w:pPr>
      <w:r w:rsidRPr="00757AE4">
        <w:rPr>
          <w:rFonts w:ascii="Times New Roman" w:hAnsi="Times New Roman" w:cs="Times New Roman"/>
          <w:sz w:val="28"/>
          <w:szCs w:val="28"/>
        </w:rPr>
        <w:t>Выбор методов зависит от возраста и индивидуальных особенностей учащегося.</w:t>
      </w:r>
    </w:p>
    <w:p w14:paraId="52EF8205" w14:textId="77777777" w:rsidR="009C1769" w:rsidRPr="00757AE4" w:rsidRDefault="009C1769" w:rsidP="009C1769">
      <w:pPr>
        <w:spacing w:after="0"/>
        <w:jc w:val="both"/>
        <w:rPr>
          <w:rFonts w:ascii="Times New Roman" w:hAnsi="Times New Roman" w:cs="Times New Roman"/>
          <w:sz w:val="28"/>
          <w:szCs w:val="28"/>
        </w:rPr>
      </w:pPr>
      <w:r w:rsidRPr="00757AE4">
        <w:rPr>
          <w:rFonts w:ascii="Times New Roman" w:hAnsi="Times New Roman" w:cs="Times New Roman"/>
          <w:sz w:val="28"/>
          <w:szCs w:val="28"/>
        </w:rPr>
        <w:t> </w:t>
      </w:r>
    </w:p>
    <w:p w14:paraId="495BECFB" w14:textId="77777777" w:rsidR="009C1769" w:rsidRPr="00757AE4" w:rsidRDefault="009C1769" w:rsidP="009C1769">
      <w:pPr>
        <w:spacing w:after="100"/>
        <w:jc w:val="both"/>
        <w:rPr>
          <w:rFonts w:ascii="Times New Roman" w:hAnsi="Times New Roman" w:cs="Times New Roman"/>
          <w:b/>
          <w:sz w:val="28"/>
          <w:szCs w:val="28"/>
        </w:rPr>
      </w:pPr>
      <w:r w:rsidRPr="00757AE4">
        <w:rPr>
          <w:rFonts w:ascii="Times New Roman" w:hAnsi="Times New Roman" w:cs="Times New Roman"/>
          <w:b/>
          <w:bCs/>
          <w:i/>
          <w:iCs/>
          <w:sz w:val="28"/>
          <w:szCs w:val="28"/>
        </w:rPr>
        <w:t>8. Описание материально-технических условий реализации  учебного   предмета.</w:t>
      </w:r>
    </w:p>
    <w:p w14:paraId="669F39FD" w14:textId="77777777" w:rsidR="009C1769" w:rsidRPr="00757AE4" w:rsidRDefault="009C1769" w:rsidP="009C1769">
      <w:pPr>
        <w:spacing w:after="100"/>
        <w:jc w:val="both"/>
        <w:rPr>
          <w:rFonts w:ascii="Times New Roman" w:hAnsi="Times New Roman" w:cs="Times New Roman"/>
          <w:sz w:val="28"/>
          <w:szCs w:val="28"/>
        </w:rPr>
      </w:pPr>
      <w:r w:rsidRPr="00757AE4">
        <w:rPr>
          <w:rFonts w:ascii="Times New Roman" w:hAnsi="Times New Roman" w:cs="Times New Roman"/>
          <w:sz w:val="28"/>
          <w:szCs w:val="28"/>
        </w:rPr>
        <w:lastRenderedPageBreak/>
        <w:t>Материально-техническая база образовательного учреждения должна соответствовать санитарным и противопожарным нормам, нормам охраны труда.</w:t>
      </w:r>
    </w:p>
    <w:p w14:paraId="058092D4" w14:textId="77777777" w:rsidR="009C1769" w:rsidRPr="00757AE4" w:rsidRDefault="009C1769" w:rsidP="009C1769">
      <w:pPr>
        <w:spacing w:after="100"/>
        <w:jc w:val="both"/>
        <w:rPr>
          <w:rFonts w:ascii="Times New Roman" w:hAnsi="Times New Roman" w:cs="Times New Roman"/>
          <w:sz w:val="28"/>
          <w:szCs w:val="28"/>
        </w:rPr>
      </w:pPr>
      <w:r w:rsidRPr="00757AE4">
        <w:rPr>
          <w:rFonts w:ascii="Times New Roman" w:hAnsi="Times New Roman" w:cs="Times New Roman"/>
          <w:sz w:val="28"/>
          <w:szCs w:val="28"/>
        </w:rPr>
        <w:t>Учебные аудитории для занятий по учебному предмету «Специальность (домра)» должны иметь площадь не менее 9 кв. м, наличие фортепиано, пюпитра, подставки для ног. В образовательном учреждении должны быть созданы условия для содержания, своевременного обслуживания и ремонта музыкальных инструментов. Образовательное учреждение должно обеспечить наличие инструментов обычного размера, а также уменьшенных инструментов (домр), так необходимых для самых маленьких учеников.</w:t>
      </w:r>
    </w:p>
    <w:p w14:paraId="308D826B" w14:textId="77777777" w:rsidR="009C1769" w:rsidRPr="00757AE4" w:rsidRDefault="009C1769" w:rsidP="009C1769">
      <w:pPr>
        <w:spacing w:after="100"/>
        <w:jc w:val="both"/>
        <w:rPr>
          <w:rFonts w:ascii="Times New Roman" w:hAnsi="Times New Roman" w:cs="Times New Roman"/>
          <w:sz w:val="28"/>
          <w:szCs w:val="28"/>
        </w:rPr>
      </w:pPr>
    </w:p>
    <w:p w14:paraId="3FD10D93" w14:textId="77777777" w:rsidR="009C1769" w:rsidRPr="00757AE4" w:rsidRDefault="009C1769" w:rsidP="009C1769">
      <w:pPr>
        <w:spacing w:after="0" w:line="240" w:lineRule="auto"/>
        <w:jc w:val="center"/>
        <w:rPr>
          <w:rFonts w:ascii="Times New Roman" w:hAnsi="Times New Roman" w:cs="Times New Roman"/>
          <w:b/>
          <w:sz w:val="28"/>
          <w:szCs w:val="28"/>
        </w:rPr>
      </w:pPr>
      <w:bookmarkStart w:id="2" w:name="_Hlk34080760"/>
      <w:r w:rsidRPr="00757AE4">
        <w:rPr>
          <w:rFonts w:ascii="Times New Roman" w:hAnsi="Times New Roman" w:cs="Times New Roman"/>
          <w:b/>
          <w:bCs/>
          <w:sz w:val="28"/>
          <w:szCs w:val="28"/>
        </w:rPr>
        <w:t>Годовые требования по классам</w:t>
      </w:r>
    </w:p>
    <w:bookmarkEnd w:id="2"/>
    <w:p w14:paraId="52029DE9" w14:textId="77777777" w:rsidR="009C1769" w:rsidRPr="00757AE4" w:rsidRDefault="009C1769" w:rsidP="009C1769">
      <w:pPr>
        <w:spacing w:after="0" w:line="240" w:lineRule="auto"/>
        <w:jc w:val="center"/>
        <w:rPr>
          <w:rFonts w:ascii="Times New Roman" w:hAnsi="Times New Roman" w:cs="Times New Roman"/>
          <w:b/>
          <w:sz w:val="28"/>
          <w:szCs w:val="28"/>
        </w:rPr>
      </w:pPr>
      <w:r w:rsidRPr="00757AE4">
        <w:rPr>
          <w:rFonts w:ascii="Times New Roman" w:hAnsi="Times New Roman" w:cs="Times New Roman"/>
          <w:b/>
          <w:bCs/>
          <w:sz w:val="28"/>
          <w:szCs w:val="28"/>
        </w:rPr>
        <w:t>Срок обучения – 8 лет</w:t>
      </w:r>
    </w:p>
    <w:p w14:paraId="4970E7DC" w14:textId="77777777" w:rsidR="009C1769" w:rsidRPr="00757AE4" w:rsidRDefault="009C1769" w:rsidP="009C1769">
      <w:pPr>
        <w:spacing w:after="0" w:line="240" w:lineRule="auto"/>
        <w:rPr>
          <w:rFonts w:ascii="Times New Roman" w:hAnsi="Times New Roman" w:cs="Times New Roman"/>
          <w:bCs/>
          <w:sz w:val="28"/>
          <w:szCs w:val="28"/>
        </w:rPr>
      </w:pPr>
    </w:p>
    <w:p w14:paraId="0B7BB233" w14:textId="77777777" w:rsidR="009C1769" w:rsidRPr="00757AE4" w:rsidRDefault="009C1769" w:rsidP="009C1769">
      <w:pPr>
        <w:spacing w:after="0" w:line="240" w:lineRule="auto"/>
        <w:jc w:val="center"/>
        <w:rPr>
          <w:rFonts w:ascii="Times New Roman" w:hAnsi="Times New Roman" w:cs="Times New Roman"/>
          <w:b/>
          <w:sz w:val="28"/>
          <w:szCs w:val="28"/>
        </w:rPr>
      </w:pPr>
      <w:bookmarkStart w:id="3" w:name="_Hlk49583295"/>
      <w:r w:rsidRPr="00757AE4">
        <w:rPr>
          <w:rFonts w:ascii="Times New Roman" w:hAnsi="Times New Roman" w:cs="Times New Roman"/>
          <w:b/>
          <w:bCs/>
          <w:sz w:val="28"/>
          <w:szCs w:val="28"/>
        </w:rPr>
        <w:t>Первый класс (2 часа в неделю)</w:t>
      </w:r>
    </w:p>
    <w:p w14:paraId="237008C0"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p w14:paraId="1C0C6666"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Значение «донотного» периода в работе с начинающими, опора на слуховые представления. Активное слушание музыки (игра педагога, домашнее прослушивание музыки по желанию ученика) с последующим эмоциональным откликом ученика (в виде рисунка, рассказа).</w:t>
      </w:r>
    </w:p>
    <w:p w14:paraId="22C116D2"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Упражнения без инструмента, направленные на освоение движений, используемых в дальнейшем на домре.</w:t>
      </w:r>
    </w:p>
    <w:p w14:paraId="64953FDE"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Знакомство с инструментом. Основы и особенности при посадке, постановке игрового аппарата.  Принципы  звукоизвлечения.   Постановка правой руки. Индивидуальный выбор медиатора (форма, материал, размер). Индивидуальный подход в определении сроков применения медиатора в игре на домре. Освоение приемов игры: пиццикато большим пальцем, ПV. Постановка левой руки. Игра упражнений, песенок-прибауток на отдельно взятой ноте, освоение мажорных и минорных тетрахордов. Принцип индивидуального подхода в освоении грифа (при маленькой и слабой правой руке, начинать следует с игры в IV позиции).</w:t>
      </w:r>
    </w:p>
    <w:p w14:paraId="4CC00FB9"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Знакомство с элементами музыкальной грамоты. Освоение музыкального ритма в виде простых ритмических упражнений, связанных с иллюстрацией на домре ритма слов. Игра ритмических рисунков на открытых струнах и с чередованием извлекаемых звуков на грифе.</w:t>
      </w:r>
    </w:p>
    <w:p w14:paraId="7F281182"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Подбор по слуху небольших попевок, народных мелодий, знакомых песен.</w:t>
      </w:r>
    </w:p>
    <w:p w14:paraId="3F34983F"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Воспитание в ученике элементарных правил сценической этики, навыков мобильности, собранности при публичных выступлениях.</w:t>
      </w:r>
    </w:p>
    <w:p w14:paraId="5FC171A4" w14:textId="77777777" w:rsidR="009C1769" w:rsidRPr="00757AE4" w:rsidRDefault="009C1769" w:rsidP="009C1769">
      <w:pPr>
        <w:spacing w:after="0" w:line="240" w:lineRule="auto"/>
        <w:rPr>
          <w:rFonts w:ascii="Times New Roman" w:hAnsi="Times New Roman" w:cs="Times New Roman"/>
          <w:sz w:val="28"/>
          <w:szCs w:val="28"/>
        </w:rPr>
      </w:pPr>
    </w:p>
    <w:p w14:paraId="1B3188BB" w14:textId="77777777" w:rsidR="009C1769" w:rsidRPr="00757AE4" w:rsidRDefault="009C1769" w:rsidP="009C1769">
      <w:pPr>
        <w:spacing w:after="0" w:line="240" w:lineRule="auto"/>
        <w:rPr>
          <w:rFonts w:ascii="Times New Roman" w:hAnsi="Times New Roman" w:cs="Times New Roman"/>
          <w:b/>
          <w:i/>
          <w:sz w:val="28"/>
          <w:szCs w:val="28"/>
        </w:rPr>
      </w:pPr>
      <w:r w:rsidRPr="00757AE4">
        <w:rPr>
          <w:rFonts w:ascii="Times New Roman" w:hAnsi="Times New Roman" w:cs="Times New Roman"/>
          <w:b/>
          <w:i/>
          <w:sz w:val="28"/>
          <w:szCs w:val="28"/>
        </w:rPr>
        <w:t>В течение 1 полугодия обучения ученик должен пройти:</w:t>
      </w:r>
    </w:p>
    <w:p w14:paraId="565733D7"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8-10 песен-прибауток на открытых струнах;</w:t>
      </w:r>
    </w:p>
    <w:p w14:paraId="6A6CAB00"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2 этюда;</w:t>
      </w:r>
    </w:p>
    <w:p w14:paraId="65E90E6B"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4 - 6 небольших пьес различного характера.</w:t>
      </w:r>
    </w:p>
    <w:p w14:paraId="38DAFC88" w14:textId="77777777" w:rsidR="009C1769" w:rsidRPr="00757AE4" w:rsidRDefault="009C1769" w:rsidP="009C1769">
      <w:pPr>
        <w:spacing w:after="0" w:line="240" w:lineRule="auto"/>
        <w:rPr>
          <w:rFonts w:ascii="Times New Roman" w:hAnsi="Times New Roman" w:cs="Times New Roman"/>
          <w:sz w:val="28"/>
          <w:szCs w:val="28"/>
        </w:rPr>
      </w:pPr>
    </w:p>
    <w:p w14:paraId="4416C932" w14:textId="77777777" w:rsidR="009C1769" w:rsidRPr="00757AE4" w:rsidRDefault="009C1769" w:rsidP="009C1769">
      <w:pPr>
        <w:spacing w:after="0" w:line="240" w:lineRule="auto"/>
        <w:rPr>
          <w:rFonts w:ascii="Times New Roman" w:hAnsi="Times New Roman" w:cs="Times New Roman"/>
          <w:b/>
          <w:i/>
          <w:sz w:val="28"/>
          <w:szCs w:val="28"/>
        </w:rPr>
      </w:pPr>
      <w:r w:rsidRPr="00757AE4">
        <w:rPr>
          <w:rFonts w:ascii="Times New Roman" w:hAnsi="Times New Roman" w:cs="Times New Roman"/>
          <w:b/>
          <w:bCs/>
          <w:i/>
          <w:iCs/>
          <w:sz w:val="28"/>
          <w:szCs w:val="28"/>
        </w:rPr>
        <w:t>Примерный репертуарный список зачета в конце первого полугодия:</w:t>
      </w:r>
    </w:p>
    <w:p w14:paraId="39314A32"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Считалочки «Андрей-воробей», «Сорока-сорока», «Паровоз», «Дождик» и др.</w:t>
      </w:r>
    </w:p>
    <w:p w14:paraId="32F8417F" w14:textId="77777777" w:rsidR="009C1769" w:rsidRPr="00757AE4" w:rsidRDefault="009C1769" w:rsidP="009C1769">
      <w:pPr>
        <w:spacing w:after="0" w:line="240" w:lineRule="auto"/>
        <w:rPr>
          <w:rFonts w:ascii="Times New Roman" w:hAnsi="Times New Roman" w:cs="Times New Roman"/>
          <w:b/>
          <w:bCs/>
          <w:sz w:val="28"/>
          <w:szCs w:val="28"/>
        </w:rPr>
      </w:pPr>
      <w:r w:rsidRPr="00757AE4">
        <w:rPr>
          <w:rFonts w:ascii="Times New Roman" w:hAnsi="Times New Roman" w:cs="Times New Roman"/>
          <w:b/>
          <w:bCs/>
          <w:sz w:val="28"/>
          <w:szCs w:val="28"/>
        </w:rPr>
        <w:t>1 вариант</w:t>
      </w:r>
    </w:p>
    <w:p w14:paraId="78F57D19" w14:textId="77777777" w:rsidR="009C1769" w:rsidRPr="00757AE4" w:rsidRDefault="009C1769" w:rsidP="009C1769">
      <w:pPr>
        <w:spacing w:after="0" w:line="240" w:lineRule="auto"/>
        <w:rPr>
          <w:rFonts w:ascii="Times New Roman" w:hAnsi="Times New Roman" w:cs="Times New Roman"/>
          <w:b/>
          <w:bCs/>
          <w:sz w:val="28"/>
          <w:szCs w:val="28"/>
        </w:rPr>
      </w:pPr>
      <w:r w:rsidRPr="00757AE4">
        <w:rPr>
          <w:rFonts w:ascii="Times New Roman" w:hAnsi="Times New Roman" w:cs="Times New Roman"/>
          <w:bCs/>
          <w:sz w:val="28"/>
          <w:szCs w:val="28"/>
        </w:rPr>
        <w:t>Русская народная песенка «Про кота»</w:t>
      </w:r>
    </w:p>
    <w:p w14:paraId="7CCD31B9" w14:textId="77777777" w:rsidR="009C1769" w:rsidRPr="00757AE4" w:rsidRDefault="009C1769" w:rsidP="009C1769">
      <w:pPr>
        <w:spacing w:after="0" w:line="240" w:lineRule="auto"/>
        <w:rPr>
          <w:rFonts w:ascii="Times New Roman" w:hAnsi="Times New Roman" w:cs="Times New Roman"/>
          <w:b/>
          <w:sz w:val="28"/>
          <w:szCs w:val="28"/>
        </w:rPr>
      </w:pPr>
      <w:r w:rsidRPr="00757AE4">
        <w:rPr>
          <w:rFonts w:ascii="Times New Roman" w:hAnsi="Times New Roman" w:cs="Times New Roman"/>
          <w:bCs/>
          <w:sz w:val="28"/>
          <w:szCs w:val="28"/>
        </w:rPr>
        <w:t>Русская народная песенка «Ходит зайка по саду»</w:t>
      </w:r>
    </w:p>
    <w:p w14:paraId="66F979F8" w14:textId="77777777" w:rsidR="009C1769" w:rsidRPr="00757AE4" w:rsidRDefault="009C1769" w:rsidP="009C1769">
      <w:pPr>
        <w:spacing w:after="0" w:line="240" w:lineRule="auto"/>
        <w:rPr>
          <w:rFonts w:ascii="Times New Roman" w:hAnsi="Times New Roman" w:cs="Times New Roman"/>
          <w:b/>
          <w:sz w:val="28"/>
          <w:szCs w:val="28"/>
        </w:rPr>
      </w:pPr>
      <w:r w:rsidRPr="00757AE4">
        <w:rPr>
          <w:rFonts w:ascii="Times New Roman" w:hAnsi="Times New Roman" w:cs="Times New Roman"/>
          <w:b/>
          <w:bCs/>
          <w:sz w:val="28"/>
          <w:szCs w:val="28"/>
        </w:rPr>
        <w:t>2  вариант</w:t>
      </w:r>
    </w:p>
    <w:p w14:paraId="0BC9115D" w14:textId="77777777" w:rsidR="009C1769" w:rsidRPr="00757AE4" w:rsidRDefault="009C1769" w:rsidP="009C1769">
      <w:pPr>
        <w:spacing w:after="0" w:line="240" w:lineRule="auto"/>
        <w:rPr>
          <w:rFonts w:ascii="Times New Roman" w:hAnsi="Times New Roman" w:cs="Times New Roman"/>
          <w:bCs/>
          <w:sz w:val="28"/>
          <w:szCs w:val="28"/>
        </w:rPr>
      </w:pPr>
      <w:r w:rsidRPr="00757AE4">
        <w:rPr>
          <w:rFonts w:ascii="Times New Roman" w:hAnsi="Times New Roman" w:cs="Times New Roman"/>
          <w:bCs/>
          <w:sz w:val="28"/>
          <w:szCs w:val="28"/>
        </w:rPr>
        <w:t>Русская народная песенка «Летал голубь»</w:t>
      </w:r>
    </w:p>
    <w:p w14:paraId="3BABD056"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bCs/>
          <w:sz w:val="28"/>
          <w:szCs w:val="28"/>
        </w:rPr>
        <w:t>Русская народная песенка «</w:t>
      </w:r>
      <w:r w:rsidRPr="00757AE4">
        <w:rPr>
          <w:rFonts w:ascii="Times New Roman" w:hAnsi="Times New Roman" w:cs="Times New Roman"/>
          <w:sz w:val="28"/>
          <w:szCs w:val="28"/>
        </w:rPr>
        <w:t>Во саду ли, в огороде</w:t>
      </w:r>
      <w:r w:rsidRPr="00757AE4">
        <w:rPr>
          <w:rFonts w:ascii="Times New Roman" w:hAnsi="Times New Roman" w:cs="Times New Roman"/>
          <w:bCs/>
          <w:sz w:val="28"/>
          <w:szCs w:val="28"/>
        </w:rPr>
        <w:t xml:space="preserve"> »</w:t>
      </w:r>
    </w:p>
    <w:p w14:paraId="49644BE2"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p w14:paraId="27BFF25F"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b/>
          <w:bCs/>
          <w:i/>
          <w:sz w:val="28"/>
          <w:szCs w:val="28"/>
        </w:rPr>
        <w:t>2 полугодие</w:t>
      </w:r>
      <w:r w:rsidRPr="00757AE4">
        <w:rPr>
          <w:rFonts w:ascii="Times New Roman" w:hAnsi="Times New Roman" w:cs="Times New Roman"/>
          <w:sz w:val="28"/>
          <w:szCs w:val="28"/>
        </w:rPr>
        <w:t> </w:t>
      </w:r>
    </w:p>
    <w:p w14:paraId="09C1F51D"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Продолжение «донотного» периода: освоение мажорных и минорных тетрахордов, игра по слуху (транспонирование попевок, знакомых мелодий от 2 до 7 позиций). Продолжение освоения нотной грамоты. Игра по нотам. Развитие первоначальных навыков игры на инструменте, освоение игры медиатором. Знакомство с основой динамики – форте, пиано.</w:t>
      </w:r>
    </w:p>
    <w:p w14:paraId="70E521C3"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Игра гамм C-dur, G-dur, A-dur, E-dur – начиная с открытой струны.</w:t>
      </w:r>
    </w:p>
    <w:p w14:paraId="214D39F1"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Чтение нот с листа. Упражнения на развитие координации.</w:t>
      </w:r>
    </w:p>
    <w:p w14:paraId="2AB48F05" w14:textId="77777777" w:rsidR="009C1769" w:rsidRPr="00757AE4" w:rsidRDefault="009C1769" w:rsidP="009C1769">
      <w:pPr>
        <w:spacing w:after="0" w:line="240" w:lineRule="auto"/>
        <w:rPr>
          <w:rFonts w:ascii="Times New Roman" w:hAnsi="Times New Roman" w:cs="Times New Roman"/>
          <w:sz w:val="28"/>
          <w:szCs w:val="28"/>
        </w:rPr>
      </w:pPr>
    </w:p>
    <w:p w14:paraId="6BDF7CB1" w14:textId="77777777" w:rsidR="009C1769" w:rsidRPr="00757AE4" w:rsidRDefault="009C1769" w:rsidP="009C1769">
      <w:pPr>
        <w:spacing w:after="0" w:line="240" w:lineRule="auto"/>
        <w:rPr>
          <w:rFonts w:ascii="Times New Roman" w:hAnsi="Times New Roman" w:cs="Times New Roman"/>
          <w:b/>
          <w:i/>
          <w:sz w:val="28"/>
          <w:szCs w:val="28"/>
        </w:rPr>
      </w:pPr>
      <w:r w:rsidRPr="00757AE4">
        <w:rPr>
          <w:rFonts w:ascii="Times New Roman" w:hAnsi="Times New Roman" w:cs="Times New Roman"/>
          <w:b/>
          <w:i/>
          <w:sz w:val="28"/>
          <w:szCs w:val="28"/>
        </w:rPr>
        <w:t>В течение 2-го полугодия обучения ученик должен пройти:</w:t>
      </w:r>
    </w:p>
    <w:p w14:paraId="77BF963F" w14:textId="77777777" w:rsidR="009C1769" w:rsidRPr="00757AE4" w:rsidRDefault="009C1769" w:rsidP="009C1769">
      <w:pPr>
        <w:spacing w:after="0" w:line="240" w:lineRule="auto"/>
        <w:jc w:val="both"/>
        <w:rPr>
          <w:rFonts w:ascii="Times New Roman" w:hAnsi="Times New Roman" w:cs="Times New Roman"/>
          <w:sz w:val="28"/>
          <w:szCs w:val="28"/>
        </w:rPr>
      </w:pPr>
      <w:r w:rsidRPr="00757AE4">
        <w:rPr>
          <w:rFonts w:ascii="Times New Roman" w:hAnsi="Times New Roman" w:cs="Times New Roman"/>
          <w:sz w:val="28"/>
          <w:szCs w:val="28"/>
        </w:rPr>
        <w:t>·     гаммы C-dur, G-dur ударом П, переменный удар ПV, дубль- штрих;</w:t>
      </w:r>
    </w:p>
    <w:p w14:paraId="0BF3EA26" w14:textId="77777777" w:rsidR="009C1769" w:rsidRPr="00757AE4" w:rsidRDefault="009C1769" w:rsidP="009C1769">
      <w:pPr>
        <w:spacing w:after="0" w:line="240" w:lineRule="auto"/>
        <w:jc w:val="both"/>
        <w:rPr>
          <w:rFonts w:ascii="Times New Roman" w:hAnsi="Times New Roman" w:cs="Times New Roman"/>
          <w:sz w:val="28"/>
          <w:szCs w:val="28"/>
        </w:rPr>
      </w:pPr>
      <w:r w:rsidRPr="00757AE4">
        <w:rPr>
          <w:rFonts w:ascii="Times New Roman" w:hAnsi="Times New Roman" w:cs="Times New Roman"/>
          <w:sz w:val="28"/>
          <w:szCs w:val="28"/>
        </w:rPr>
        <w:t>·     2 этюда;</w:t>
      </w:r>
    </w:p>
    <w:p w14:paraId="276A5FA4" w14:textId="77777777" w:rsidR="009C1769" w:rsidRPr="00757AE4" w:rsidRDefault="009C1769" w:rsidP="009C1769">
      <w:pPr>
        <w:spacing w:after="0" w:line="240" w:lineRule="auto"/>
        <w:jc w:val="both"/>
        <w:rPr>
          <w:rFonts w:ascii="Times New Roman" w:hAnsi="Times New Roman" w:cs="Times New Roman"/>
          <w:sz w:val="28"/>
          <w:szCs w:val="28"/>
        </w:rPr>
      </w:pPr>
      <w:r w:rsidRPr="00757AE4">
        <w:rPr>
          <w:rFonts w:ascii="Times New Roman" w:hAnsi="Times New Roman" w:cs="Times New Roman"/>
          <w:sz w:val="28"/>
          <w:szCs w:val="28"/>
        </w:rPr>
        <w:t>·     8-10 песен и пьес различного характера, включая переложения зарубежных и отечественных композиторов.</w:t>
      </w:r>
    </w:p>
    <w:p w14:paraId="36E3D405"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Чтение нот с листа. Подбор по слуху. Игра в ансамбле с педагогом.</w:t>
      </w:r>
    </w:p>
    <w:p w14:paraId="5D499B8E"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p w14:paraId="6BE18B52" w14:textId="77777777" w:rsidR="009C1769" w:rsidRPr="00757AE4" w:rsidRDefault="009C1769" w:rsidP="009C1769">
      <w:pPr>
        <w:spacing w:after="0" w:line="240" w:lineRule="auto"/>
        <w:rPr>
          <w:rFonts w:ascii="Times New Roman" w:hAnsi="Times New Roman" w:cs="Times New Roman"/>
          <w:b/>
          <w:i/>
          <w:sz w:val="28"/>
          <w:szCs w:val="28"/>
        </w:rPr>
      </w:pPr>
      <w:r w:rsidRPr="00757AE4">
        <w:rPr>
          <w:rFonts w:ascii="Times New Roman" w:hAnsi="Times New Roman" w:cs="Times New Roman"/>
          <w:b/>
          <w:bCs/>
          <w:i/>
          <w:sz w:val="28"/>
          <w:szCs w:val="28"/>
        </w:rPr>
        <w:t xml:space="preserve">За учебный год учащийся должен исполнить:        </w:t>
      </w:r>
    </w:p>
    <w:p w14:paraId="46AAC8D7"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1386"/>
        <w:gridCol w:w="3577"/>
        <w:gridCol w:w="1052"/>
        <w:gridCol w:w="3520"/>
      </w:tblGrid>
      <w:tr w:rsidR="009C1769" w:rsidRPr="00757AE4" w14:paraId="1D91620C" w14:textId="77777777" w:rsidTr="005C442C">
        <w:trPr>
          <w:trHeight w:val="240"/>
        </w:trPr>
        <w:tc>
          <w:tcPr>
            <w:tcW w:w="3972" w:type="dxa"/>
            <w:gridSpan w:val="2"/>
            <w:tcBorders>
              <w:top w:val="outset" w:sz="6" w:space="0" w:color="auto"/>
              <w:bottom w:val="outset" w:sz="6" w:space="0" w:color="auto"/>
              <w:right w:val="outset" w:sz="6" w:space="0" w:color="auto"/>
            </w:tcBorders>
            <w:tcMar>
              <w:top w:w="48" w:type="dxa"/>
              <w:left w:w="60" w:type="dxa"/>
              <w:bottom w:w="48" w:type="dxa"/>
              <w:right w:w="120" w:type="dxa"/>
            </w:tcMar>
            <w:vAlign w:val="center"/>
          </w:tcPr>
          <w:p w14:paraId="20E7CA48"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bCs/>
                <w:sz w:val="28"/>
                <w:szCs w:val="28"/>
              </w:rPr>
              <w:t>1 полугодие</w:t>
            </w:r>
          </w:p>
        </w:tc>
        <w:tc>
          <w:tcPr>
            <w:tcW w:w="3840" w:type="dxa"/>
            <w:gridSpan w:val="2"/>
            <w:tcBorders>
              <w:top w:val="outset" w:sz="6" w:space="0" w:color="auto"/>
              <w:left w:val="outset" w:sz="6" w:space="0" w:color="auto"/>
              <w:bottom w:val="outset" w:sz="6" w:space="0" w:color="auto"/>
            </w:tcBorders>
            <w:tcMar>
              <w:top w:w="48" w:type="dxa"/>
              <w:left w:w="60" w:type="dxa"/>
              <w:bottom w:w="48" w:type="dxa"/>
              <w:right w:w="120" w:type="dxa"/>
            </w:tcMar>
            <w:vAlign w:val="center"/>
          </w:tcPr>
          <w:p w14:paraId="7747EE64"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bCs/>
                <w:sz w:val="28"/>
                <w:szCs w:val="28"/>
              </w:rPr>
              <w:t>2 полугодие</w:t>
            </w:r>
          </w:p>
        </w:tc>
      </w:tr>
      <w:tr w:rsidR="009C1769" w:rsidRPr="00757AE4" w14:paraId="3C173E3E" w14:textId="77777777" w:rsidTr="005C442C">
        <w:trPr>
          <w:trHeight w:val="552"/>
        </w:trPr>
        <w:tc>
          <w:tcPr>
            <w:tcW w:w="960" w:type="dxa"/>
            <w:vMerge w:val="restart"/>
            <w:tcBorders>
              <w:top w:val="outset" w:sz="6" w:space="0" w:color="auto"/>
              <w:bottom w:val="outset" w:sz="6" w:space="0" w:color="auto"/>
              <w:right w:val="outset" w:sz="6" w:space="0" w:color="auto"/>
            </w:tcBorders>
            <w:tcMar>
              <w:top w:w="48" w:type="dxa"/>
              <w:left w:w="60" w:type="dxa"/>
              <w:bottom w:w="48" w:type="dxa"/>
              <w:right w:w="120" w:type="dxa"/>
            </w:tcMar>
            <w:vAlign w:val="center"/>
          </w:tcPr>
          <w:p w14:paraId="6D6B399A"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Декабрь</w:t>
            </w:r>
          </w:p>
        </w:tc>
        <w:tc>
          <w:tcPr>
            <w:tcW w:w="3012" w:type="dxa"/>
            <w:vMerge w:val="restart"/>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458DC194"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Контрольный урок</w:t>
            </w:r>
          </w:p>
        </w:tc>
        <w:tc>
          <w:tcPr>
            <w:tcW w:w="876"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6A4835B0"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Март </w:t>
            </w:r>
          </w:p>
          <w:p w14:paraId="6F40827E"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p w14:paraId="18DB08A6"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tc>
        <w:tc>
          <w:tcPr>
            <w:tcW w:w="2964" w:type="dxa"/>
            <w:tcBorders>
              <w:top w:val="outset" w:sz="6" w:space="0" w:color="auto"/>
              <w:left w:val="outset" w:sz="6" w:space="0" w:color="auto"/>
              <w:bottom w:val="outset" w:sz="6" w:space="0" w:color="auto"/>
            </w:tcBorders>
            <w:tcMar>
              <w:top w:w="48" w:type="dxa"/>
              <w:left w:w="60" w:type="dxa"/>
              <w:bottom w:w="48" w:type="dxa"/>
              <w:right w:w="120" w:type="dxa"/>
            </w:tcMar>
            <w:vAlign w:val="center"/>
          </w:tcPr>
          <w:p w14:paraId="25E778EF"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Художественный зачет (2 пьесы) </w:t>
            </w:r>
          </w:p>
        </w:tc>
      </w:tr>
      <w:tr w:rsidR="009C1769" w:rsidRPr="00757AE4" w14:paraId="2CCC61BC" w14:textId="77777777" w:rsidTr="005C442C">
        <w:trPr>
          <w:trHeight w:val="552"/>
        </w:trPr>
        <w:tc>
          <w:tcPr>
            <w:tcW w:w="0" w:type="auto"/>
            <w:vMerge/>
            <w:tcBorders>
              <w:top w:val="outset" w:sz="6" w:space="0" w:color="auto"/>
              <w:bottom w:val="outset" w:sz="6" w:space="0" w:color="auto"/>
              <w:right w:val="outset" w:sz="6" w:space="0" w:color="auto"/>
            </w:tcBorders>
            <w:vAlign w:val="center"/>
          </w:tcPr>
          <w:p w14:paraId="62BBAD0F" w14:textId="77777777" w:rsidR="009C1769" w:rsidRPr="00757AE4" w:rsidRDefault="009C1769" w:rsidP="005C442C">
            <w:pPr>
              <w:spacing w:after="0" w:line="240" w:lineRule="auto"/>
              <w:rPr>
                <w:rFonts w:ascii="Times New Roman" w:hAnsi="Times New Roman" w:cs="Times New Roman"/>
                <w:sz w:val="28"/>
                <w:szCs w:val="28"/>
              </w:rPr>
            </w:pPr>
          </w:p>
        </w:tc>
        <w:tc>
          <w:tcPr>
            <w:tcW w:w="0" w:type="auto"/>
            <w:vMerge/>
            <w:tcBorders>
              <w:top w:val="outset" w:sz="6" w:space="0" w:color="auto"/>
              <w:left w:val="outset" w:sz="6" w:space="0" w:color="auto"/>
              <w:bottom w:val="outset" w:sz="6" w:space="0" w:color="auto"/>
              <w:right w:val="outset" w:sz="6" w:space="0" w:color="auto"/>
            </w:tcBorders>
            <w:vAlign w:val="center"/>
          </w:tcPr>
          <w:p w14:paraId="54EAFECD" w14:textId="77777777" w:rsidR="009C1769" w:rsidRPr="00757AE4" w:rsidRDefault="009C1769" w:rsidP="005C442C">
            <w:pPr>
              <w:spacing w:after="0" w:line="240" w:lineRule="auto"/>
              <w:rPr>
                <w:rFonts w:ascii="Times New Roman" w:hAnsi="Times New Roman" w:cs="Times New Roman"/>
                <w:sz w:val="28"/>
                <w:szCs w:val="28"/>
              </w:rPr>
            </w:pPr>
          </w:p>
        </w:tc>
        <w:tc>
          <w:tcPr>
            <w:tcW w:w="876"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563DDCF5"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Май</w:t>
            </w:r>
          </w:p>
        </w:tc>
        <w:tc>
          <w:tcPr>
            <w:tcW w:w="2964" w:type="dxa"/>
            <w:tcBorders>
              <w:top w:val="outset" w:sz="6" w:space="0" w:color="auto"/>
              <w:left w:val="outset" w:sz="6" w:space="0" w:color="auto"/>
              <w:bottom w:val="outset" w:sz="6" w:space="0" w:color="auto"/>
            </w:tcBorders>
            <w:tcMar>
              <w:top w:w="48" w:type="dxa"/>
              <w:left w:w="60" w:type="dxa"/>
              <w:bottom w:w="48" w:type="dxa"/>
              <w:right w:w="120" w:type="dxa"/>
            </w:tcMar>
            <w:vAlign w:val="center"/>
          </w:tcPr>
          <w:p w14:paraId="1E527EB8"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Переводной экзамен </w:t>
            </w:r>
          </w:p>
          <w:p w14:paraId="5DD418E8"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(2 разнохарактерные пьесы).</w:t>
            </w:r>
          </w:p>
        </w:tc>
      </w:tr>
    </w:tbl>
    <w:p w14:paraId="37CE40E4"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p w14:paraId="7E9C2B43"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b/>
          <w:bCs/>
          <w:i/>
          <w:iCs/>
          <w:sz w:val="28"/>
          <w:szCs w:val="28"/>
        </w:rPr>
        <w:t>Примерный репертуарный список переводного экзамена:</w:t>
      </w:r>
      <w:r w:rsidRPr="00757AE4">
        <w:rPr>
          <w:rFonts w:ascii="Times New Roman" w:hAnsi="Times New Roman" w:cs="Times New Roman"/>
          <w:sz w:val="28"/>
          <w:szCs w:val="28"/>
        </w:rPr>
        <w:t> </w:t>
      </w:r>
    </w:p>
    <w:p w14:paraId="4834B1A2" w14:textId="77777777" w:rsidR="009C1769" w:rsidRPr="00757AE4" w:rsidRDefault="009C1769" w:rsidP="009C1769">
      <w:pPr>
        <w:spacing w:after="0" w:line="240" w:lineRule="auto"/>
        <w:rPr>
          <w:rFonts w:ascii="Times New Roman" w:hAnsi="Times New Roman" w:cs="Times New Roman"/>
          <w:b/>
          <w:sz w:val="28"/>
          <w:szCs w:val="28"/>
        </w:rPr>
      </w:pPr>
      <w:r w:rsidRPr="00757AE4">
        <w:rPr>
          <w:rFonts w:ascii="Times New Roman" w:hAnsi="Times New Roman" w:cs="Times New Roman"/>
          <w:b/>
          <w:bCs/>
          <w:sz w:val="28"/>
          <w:szCs w:val="28"/>
        </w:rPr>
        <w:t>1 вариант</w:t>
      </w:r>
    </w:p>
    <w:p w14:paraId="288F7D47"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Русская народная песня «Как под горкой, под горой»</w:t>
      </w:r>
    </w:p>
    <w:p w14:paraId="23C5D613"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Н.Метлов «Паук и мухи»</w:t>
      </w:r>
    </w:p>
    <w:p w14:paraId="77B2631A"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Русская народная песня «Не летай, соловей»</w:t>
      </w:r>
    </w:p>
    <w:p w14:paraId="1190D23C"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p w14:paraId="7BDE0FF3" w14:textId="77777777" w:rsidR="009C1769" w:rsidRPr="00757AE4" w:rsidRDefault="009C1769" w:rsidP="009C1769">
      <w:pPr>
        <w:spacing w:after="0" w:line="240" w:lineRule="auto"/>
        <w:rPr>
          <w:rFonts w:ascii="Times New Roman" w:hAnsi="Times New Roman" w:cs="Times New Roman"/>
          <w:b/>
          <w:sz w:val="28"/>
          <w:szCs w:val="28"/>
        </w:rPr>
      </w:pPr>
      <w:r w:rsidRPr="00757AE4">
        <w:rPr>
          <w:rFonts w:ascii="Times New Roman" w:hAnsi="Times New Roman" w:cs="Times New Roman"/>
          <w:b/>
          <w:bCs/>
          <w:sz w:val="28"/>
          <w:szCs w:val="28"/>
        </w:rPr>
        <w:t xml:space="preserve">2  вариант </w:t>
      </w:r>
    </w:p>
    <w:p w14:paraId="1116DA69"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lastRenderedPageBreak/>
        <w:t>Русская народная песня «Во поле береза стояла»</w:t>
      </w:r>
    </w:p>
    <w:p w14:paraId="34C5AECF"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А. Филиппенко «Цыплятки»</w:t>
      </w:r>
    </w:p>
    <w:p w14:paraId="1ED00BAD"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Р. Ильина «Козлик» </w:t>
      </w:r>
    </w:p>
    <w:bookmarkEnd w:id="3"/>
    <w:p w14:paraId="2E5CA279"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p w14:paraId="32D1BF65" w14:textId="77777777" w:rsidR="009C1769" w:rsidRPr="00757AE4" w:rsidRDefault="009C1769" w:rsidP="009C1769">
      <w:pPr>
        <w:spacing w:after="0" w:line="240" w:lineRule="auto"/>
        <w:jc w:val="center"/>
        <w:rPr>
          <w:rFonts w:ascii="Times New Roman" w:hAnsi="Times New Roman" w:cs="Times New Roman"/>
          <w:b/>
          <w:sz w:val="28"/>
          <w:szCs w:val="28"/>
        </w:rPr>
      </w:pPr>
      <w:bookmarkStart w:id="4" w:name="_Hlk34080822"/>
      <w:r w:rsidRPr="00757AE4">
        <w:rPr>
          <w:rFonts w:ascii="Times New Roman" w:hAnsi="Times New Roman" w:cs="Times New Roman"/>
          <w:b/>
          <w:bCs/>
          <w:sz w:val="28"/>
          <w:szCs w:val="28"/>
        </w:rPr>
        <w:t>Второй класс (2 часа в неделю)</w:t>
      </w:r>
    </w:p>
    <w:p w14:paraId="33A84B73"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Работа над дальнейшей стабилизацией посадки и постановки исполнительского аппарата, координацией рук. Освоение технологии исполнения основных штрихов (стаккато, легато). Освоение приема «Тремоло». Дальнейшее освоение игры медиатором. Освоение более сложных ритмических рисунков. Контроль над свободой исполнительского аппарата. Освоение I, II, III позиций. Освоение переходов в смежные позиции.</w:t>
      </w:r>
    </w:p>
    <w:p w14:paraId="5A6358BC"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Применение динамики как средства музыкальной выразительности для создания яркого художественного образа. Контроль над свободой игровых движений. Слуховой контроль над качеством звука. Знакомство с основными музыкальными терминами.</w:t>
      </w:r>
    </w:p>
    <w:p w14:paraId="30501BF5"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Игра хроматических, динамических, ритмических упражнений, охватывающих освоенный учеником диапазон инструмента.</w:t>
      </w:r>
    </w:p>
    <w:p w14:paraId="0C4D62EB" w14:textId="77777777" w:rsidR="009C1769" w:rsidRPr="00757AE4" w:rsidRDefault="009C1769" w:rsidP="009C1769">
      <w:pPr>
        <w:spacing w:after="0" w:line="240" w:lineRule="auto"/>
        <w:rPr>
          <w:rFonts w:ascii="Times New Roman" w:hAnsi="Times New Roman" w:cs="Times New Roman"/>
          <w:sz w:val="28"/>
          <w:szCs w:val="28"/>
        </w:rPr>
      </w:pPr>
    </w:p>
    <w:p w14:paraId="0FD88DD7" w14:textId="77777777" w:rsidR="009C1769" w:rsidRPr="00757AE4" w:rsidRDefault="009C1769" w:rsidP="009C1769">
      <w:pPr>
        <w:spacing w:after="0" w:line="240" w:lineRule="auto"/>
        <w:rPr>
          <w:rFonts w:ascii="Times New Roman" w:hAnsi="Times New Roman" w:cs="Times New Roman"/>
          <w:b/>
          <w:i/>
          <w:sz w:val="28"/>
          <w:szCs w:val="28"/>
        </w:rPr>
      </w:pPr>
      <w:r w:rsidRPr="00757AE4">
        <w:rPr>
          <w:rFonts w:ascii="Times New Roman" w:hAnsi="Times New Roman" w:cs="Times New Roman"/>
          <w:b/>
          <w:i/>
          <w:sz w:val="28"/>
          <w:szCs w:val="28"/>
        </w:rPr>
        <w:t>В течение 2 года обучения ученик должен пройти:</w:t>
      </w:r>
    </w:p>
    <w:p w14:paraId="01C63AFD"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мажорные и минорные однооктавные гаммы: F-dur, B-dur, a-moll, c-moll от 1-го пальца (на двух струнах);</w:t>
      </w:r>
    </w:p>
    <w:p w14:paraId="2CD1B322"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штрихи в гаммах: ПП,VV, ПV, дубль штрих, пунктирный ритм, пиццикато большим пальцем, тремоло (по возможности.), пунктирный ритм и элементы тремоло (по возможности);</w:t>
      </w:r>
    </w:p>
    <w:p w14:paraId="03D1F42D"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3-5 этюдов;</w:t>
      </w:r>
    </w:p>
    <w:p w14:paraId="28911E24"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10-12 пьес различных по характеру, стилю, жанру.</w:t>
      </w:r>
    </w:p>
    <w:p w14:paraId="623E22F8"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Чтение нот с листа. Подбор по слуху.</w:t>
      </w:r>
    </w:p>
    <w:p w14:paraId="04D06069"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p w14:paraId="490F473A" w14:textId="77777777" w:rsidR="009C1769" w:rsidRPr="00757AE4" w:rsidRDefault="009C1769" w:rsidP="009C1769">
      <w:pPr>
        <w:spacing w:after="0" w:line="240" w:lineRule="auto"/>
        <w:rPr>
          <w:rFonts w:ascii="Times New Roman" w:hAnsi="Times New Roman" w:cs="Times New Roman"/>
          <w:b/>
          <w:i/>
          <w:sz w:val="28"/>
          <w:szCs w:val="28"/>
        </w:rPr>
      </w:pPr>
      <w:r w:rsidRPr="00757AE4">
        <w:rPr>
          <w:rFonts w:ascii="Times New Roman" w:hAnsi="Times New Roman" w:cs="Times New Roman"/>
          <w:b/>
          <w:bCs/>
          <w:i/>
          <w:sz w:val="28"/>
          <w:szCs w:val="28"/>
        </w:rPr>
        <w:t>За учебный год учащийся должен исполнить</w:t>
      </w:r>
      <w:r w:rsidRPr="00757AE4">
        <w:rPr>
          <w:rFonts w:ascii="Times New Roman" w:hAnsi="Times New Roman" w:cs="Times New Roman"/>
          <w:b/>
          <w:i/>
          <w:sz w:val="28"/>
          <w:szCs w:val="28"/>
        </w:rPr>
        <w:t>:</w:t>
      </w:r>
    </w:p>
    <w:p w14:paraId="6A2C66EA"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1457"/>
        <w:gridCol w:w="3551"/>
        <w:gridCol w:w="1033"/>
        <w:gridCol w:w="3494"/>
      </w:tblGrid>
      <w:tr w:rsidR="009C1769" w:rsidRPr="00757AE4" w14:paraId="7789ED78" w14:textId="77777777" w:rsidTr="005C442C">
        <w:tc>
          <w:tcPr>
            <w:tcW w:w="3960" w:type="dxa"/>
            <w:gridSpan w:val="2"/>
            <w:tcBorders>
              <w:top w:val="outset" w:sz="6" w:space="0" w:color="auto"/>
              <w:bottom w:val="outset" w:sz="6" w:space="0" w:color="auto"/>
              <w:right w:val="outset" w:sz="6" w:space="0" w:color="auto"/>
            </w:tcBorders>
            <w:tcMar>
              <w:top w:w="48" w:type="dxa"/>
              <w:left w:w="60" w:type="dxa"/>
              <w:bottom w:w="48" w:type="dxa"/>
              <w:right w:w="120" w:type="dxa"/>
            </w:tcMar>
            <w:vAlign w:val="center"/>
          </w:tcPr>
          <w:p w14:paraId="44751FF6"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bCs/>
                <w:sz w:val="28"/>
                <w:szCs w:val="28"/>
              </w:rPr>
              <w:t>1 полугодие</w:t>
            </w:r>
          </w:p>
          <w:p w14:paraId="5C57EAFF"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tc>
        <w:tc>
          <w:tcPr>
            <w:tcW w:w="3840" w:type="dxa"/>
            <w:gridSpan w:val="2"/>
            <w:tcBorders>
              <w:top w:val="outset" w:sz="6" w:space="0" w:color="auto"/>
              <w:left w:val="outset" w:sz="6" w:space="0" w:color="auto"/>
              <w:bottom w:val="outset" w:sz="6" w:space="0" w:color="auto"/>
            </w:tcBorders>
            <w:tcMar>
              <w:top w:w="48" w:type="dxa"/>
              <w:left w:w="60" w:type="dxa"/>
              <w:bottom w:w="48" w:type="dxa"/>
              <w:right w:w="120" w:type="dxa"/>
            </w:tcMar>
            <w:vAlign w:val="center"/>
          </w:tcPr>
          <w:p w14:paraId="33DF0F2E"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bCs/>
                <w:sz w:val="28"/>
                <w:szCs w:val="28"/>
              </w:rPr>
              <w:t>2 полугодие</w:t>
            </w:r>
          </w:p>
          <w:p w14:paraId="0F5629B0"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tc>
      </w:tr>
      <w:tr w:rsidR="009C1769" w:rsidRPr="00757AE4" w14:paraId="0D5EF167" w14:textId="77777777" w:rsidTr="005C442C">
        <w:trPr>
          <w:trHeight w:val="552"/>
        </w:trPr>
        <w:tc>
          <w:tcPr>
            <w:tcW w:w="948" w:type="dxa"/>
            <w:tcBorders>
              <w:top w:val="outset" w:sz="6" w:space="0" w:color="auto"/>
              <w:bottom w:val="outset" w:sz="6" w:space="0" w:color="auto"/>
              <w:right w:val="outset" w:sz="6" w:space="0" w:color="auto"/>
            </w:tcBorders>
            <w:tcMar>
              <w:top w:w="48" w:type="dxa"/>
              <w:left w:w="60" w:type="dxa"/>
              <w:bottom w:w="48" w:type="dxa"/>
              <w:right w:w="120" w:type="dxa"/>
            </w:tcMar>
            <w:vAlign w:val="center"/>
          </w:tcPr>
          <w:p w14:paraId="01681F11"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Октябрь</w:t>
            </w:r>
          </w:p>
          <w:p w14:paraId="127C7611"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tc>
        <w:tc>
          <w:tcPr>
            <w:tcW w:w="3012"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4BCA2811"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Художественный зачет (1 пьеса) </w:t>
            </w:r>
          </w:p>
        </w:tc>
        <w:tc>
          <w:tcPr>
            <w:tcW w:w="876"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256FFADE"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Март</w:t>
            </w:r>
          </w:p>
          <w:p w14:paraId="53F7DAFB"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tc>
        <w:tc>
          <w:tcPr>
            <w:tcW w:w="2964" w:type="dxa"/>
            <w:tcBorders>
              <w:top w:val="outset" w:sz="6" w:space="0" w:color="auto"/>
              <w:left w:val="outset" w:sz="6" w:space="0" w:color="auto"/>
              <w:bottom w:val="outset" w:sz="6" w:space="0" w:color="auto"/>
            </w:tcBorders>
            <w:tcMar>
              <w:top w:w="48" w:type="dxa"/>
              <w:left w:w="60" w:type="dxa"/>
              <w:bottom w:w="48" w:type="dxa"/>
              <w:right w:w="120" w:type="dxa"/>
            </w:tcMar>
            <w:vAlign w:val="center"/>
          </w:tcPr>
          <w:p w14:paraId="6698C232"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Художественный зачет (1 пьеса) </w:t>
            </w:r>
          </w:p>
        </w:tc>
      </w:tr>
      <w:tr w:rsidR="009C1769" w:rsidRPr="00757AE4" w14:paraId="5942CC58" w14:textId="77777777" w:rsidTr="005C442C">
        <w:trPr>
          <w:trHeight w:val="552"/>
        </w:trPr>
        <w:tc>
          <w:tcPr>
            <w:tcW w:w="948" w:type="dxa"/>
            <w:tcBorders>
              <w:top w:val="outset" w:sz="6" w:space="0" w:color="auto"/>
              <w:bottom w:val="outset" w:sz="6" w:space="0" w:color="auto"/>
              <w:right w:val="outset" w:sz="6" w:space="0" w:color="auto"/>
            </w:tcBorders>
            <w:tcMar>
              <w:top w:w="48" w:type="dxa"/>
              <w:left w:w="60" w:type="dxa"/>
              <w:bottom w:w="48" w:type="dxa"/>
              <w:right w:w="120" w:type="dxa"/>
            </w:tcMar>
            <w:vAlign w:val="center"/>
          </w:tcPr>
          <w:p w14:paraId="0E5FABDA"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Декабрь </w:t>
            </w:r>
          </w:p>
        </w:tc>
        <w:tc>
          <w:tcPr>
            <w:tcW w:w="3012"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07507CDA"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Академический концерт</w:t>
            </w:r>
          </w:p>
          <w:p w14:paraId="35D26294"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(2 разнохарактерных пьесы).</w:t>
            </w:r>
          </w:p>
        </w:tc>
        <w:tc>
          <w:tcPr>
            <w:tcW w:w="876"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631CA81F"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Май </w:t>
            </w:r>
          </w:p>
        </w:tc>
        <w:tc>
          <w:tcPr>
            <w:tcW w:w="2964" w:type="dxa"/>
            <w:tcBorders>
              <w:top w:val="outset" w:sz="6" w:space="0" w:color="auto"/>
              <w:left w:val="outset" w:sz="6" w:space="0" w:color="auto"/>
              <w:bottom w:val="outset" w:sz="6" w:space="0" w:color="auto"/>
            </w:tcBorders>
            <w:tcMar>
              <w:top w:w="48" w:type="dxa"/>
              <w:left w:w="60" w:type="dxa"/>
              <w:bottom w:w="48" w:type="dxa"/>
              <w:right w:w="120" w:type="dxa"/>
            </w:tcMar>
            <w:vAlign w:val="center"/>
          </w:tcPr>
          <w:p w14:paraId="5D6A9DBA"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Переводной экзамен</w:t>
            </w:r>
          </w:p>
          <w:p w14:paraId="5E31DB0F"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(2разнохарактерные пьесы).</w:t>
            </w:r>
          </w:p>
          <w:p w14:paraId="39ADBD45"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tc>
      </w:tr>
    </w:tbl>
    <w:p w14:paraId="72A6225C"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p w14:paraId="6A810DD1" w14:textId="77777777" w:rsidR="009C1769" w:rsidRPr="00757AE4" w:rsidRDefault="009C1769" w:rsidP="009C1769">
      <w:pPr>
        <w:spacing w:after="0" w:line="240" w:lineRule="auto"/>
        <w:rPr>
          <w:rFonts w:ascii="Times New Roman" w:hAnsi="Times New Roman" w:cs="Times New Roman"/>
          <w:b/>
          <w:sz w:val="28"/>
          <w:szCs w:val="28"/>
        </w:rPr>
      </w:pPr>
      <w:r w:rsidRPr="00757AE4">
        <w:rPr>
          <w:rFonts w:ascii="Times New Roman" w:hAnsi="Times New Roman" w:cs="Times New Roman"/>
          <w:b/>
          <w:bCs/>
          <w:i/>
          <w:iCs/>
          <w:sz w:val="28"/>
          <w:szCs w:val="28"/>
        </w:rPr>
        <w:t>Примерный репертуарный список академического концерта:</w:t>
      </w:r>
    </w:p>
    <w:p w14:paraId="73FC086E" w14:textId="77777777" w:rsidR="009C1769" w:rsidRPr="00757AE4" w:rsidRDefault="009C1769" w:rsidP="009C1769">
      <w:pPr>
        <w:spacing w:after="0" w:line="240" w:lineRule="auto"/>
        <w:rPr>
          <w:rFonts w:ascii="Times New Roman" w:hAnsi="Times New Roman" w:cs="Times New Roman"/>
          <w:b/>
          <w:sz w:val="28"/>
          <w:szCs w:val="28"/>
        </w:rPr>
      </w:pPr>
      <w:r w:rsidRPr="00757AE4">
        <w:rPr>
          <w:rFonts w:ascii="Times New Roman" w:hAnsi="Times New Roman" w:cs="Times New Roman"/>
          <w:b/>
          <w:bCs/>
          <w:sz w:val="28"/>
          <w:szCs w:val="28"/>
        </w:rPr>
        <w:t xml:space="preserve">1 вариант </w:t>
      </w:r>
    </w:p>
    <w:p w14:paraId="26DC4751"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В. А. Моцарт «Немецкий танец»</w:t>
      </w:r>
    </w:p>
    <w:p w14:paraId="6BA8C2DE"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lastRenderedPageBreak/>
        <w:t>Русская народная песенка «Я на камушке сижу», обработка Н. Римского-Корсакого</w:t>
      </w:r>
    </w:p>
    <w:p w14:paraId="4448B3B0" w14:textId="77777777" w:rsidR="009C1769" w:rsidRPr="00757AE4" w:rsidRDefault="009C1769" w:rsidP="009C1769">
      <w:pPr>
        <w:spacing w:after="0" w:line="240" w:lineRule="auto"/>
        <w:rPr>
          <w:rFonts w:ascii="Times New Roman" w:hAnsi="Times New Roman" w:cs="Times New Roman"/>
          <w:b/>
          <w:bCs/>
          <w:sz w:val="28"/>
          <w:szCs w:val="28"/>
        </w:rPr>
      </w:pPr>
      <w:r w:rsidRPr="00757AE4">
        <w:rPr>
          <w:rFonts w:ascii="Times New Roman" w:hAnsi="Times New Roman" w:cs="Times New Roman"/>
          <w:b/>
          <w:bCs/>
          <w:sz w:val="28"/>
          <w:szCs w:val="28"/>
        </w:rPr>
        <w:t xml:space="preserve">2 вариант </w:t>
      </w:r>
    </w:p>
    <w:p w14:paraId="3422364A" w14:textId="77777777" w:rsidR="009C1769" w:rsidRPr="00757AE4" w:rsidRDefault="009C1769" w:rsidP="009C1769">
      <w:pPr>
        <w:spacing w:after="0" w:line="240" w:lineRule="auto"/>
        <w:rPr>
          <w:rFonts w:ascii="Times New Roman" w:hAnsi="Times New Roman" w:cs="Times New Roman"/>
          <w:bCs/>
          <w:sz w:val="28"/>
          <w:szCs w:val="28"/>
        </w:rPr>
      </w:pPr>
      <w:r w:rsidRPr="00757AE4">
        <w:rPr>
          <w:rFonts w:ascii="Times New Roman" w:hAnsi="Times New Roman" w:cs="Times New Roman"/>
          <w:bCs/>
          <w:sz w:val="28"/>
          <w:szCs w:val="28"/>
        </w:rPr>
        <w:t>И.С.Бах «Гавот»</w:t>
      </w:r>
    </w:p>
    <w:p w14:paraId="1F897613"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bCs/>
          <w:sz w:val="28"/>
          <w:szCs w:val="28"/>
        </w:rPr>
        <w:t>Белорусский народный танец «Лявониха», обработка И. Обликина</w:t>
      </w:r>
      <w:r w:rsidRPr="00757AE4">
        <w:rPr>
          <w:rFonts w:ascii="Times New Roman" w:hAnsi="Times New Roman" w:cs="Times New Roman"/>
          <w:sz w:val="28"/>
          <w:szCs w:val="28"/>
        </w:rPr>
        <w:t> </w:t>
      </w:r>
    </w:p>
    <w:p w14:paraId="77836B6D" w14:textId="77777777" w:rsidR="009C1769" w:rsidRPr="00757AE4" w:rsidRDefault="009C1769" w:rsidP="009C1769">
      <w:pPr>
        <w:spacing w:after="0" w:line="240" w:lineRule="auto"/>
        <w:rPr>
          <w:rFonts w:ascii="Times New Roman" w:hAnsi="Times New Roman" w:cs="Times New Roman"/>
          <w:sz w:val="28"/>
          <w:szCs w:val="28"/>
        </w:rPr>
      </w:pPr>
    </w:p>
    <w:p w14:paraId="07BD1B1A"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b/>
          <w:bCs/>
          <w:i/>
          <w:iCs/>
          <w:sz w:val="28"/>
          <w:szCs w:val="28"/>
        </w:rPr>
        <w:t>Примерный репертуарный список переводного экзамена:</w:t>
      </w:r>
      <w:r w:rsidRPr="00757AE4">
        <w:rPr>
          <w:rFonts w:ascii="Times New Roman" w:hAnsi="Times New Roman" w:cs="Times New Roman"/>
          <w:sz w:val="28"/>
          <w:szCs w:val="28"/>
        </w:rPr>
        <w:t> </w:t>
      </w:r>
    </w:p>
    <w:p w14:paraId="7CC57A80" w14:textId="77777777" w:rsidR="009C1769" w:rsidRPr="00757AE4" w:rsidRDefault="009C1769" w:rsidP="009C1769">
      <w:pPr>
        <w:spacing w:after="0" w:line="240" w:lineRule="auto"/>
        <w:rPr>
          <w:rFonts w:ascii="Times New Roman" w:hAnsi="Times New Roman" w:cs="Times New Roman"/>
          <w:b/>
          <w:sz w:val="28"/>
          <w:szCs w:val="28"/>
        </w:rPr>
      </w:pPr>
      <w:r w:rsidRPr="00757AE4">
        <w:rPr>
          <w:rFonts w:ascii="Times New Roman" w:hAnsi="Times New Roman" w:cs="Times New Roman"/>
          <w:b/>
          <w:bCs/>
          <w:sz w:val="28"/>
          <w:szCs w:val="28"/>
        </w:rPr>
        <w:t xml:space="preserve">1 вариант </w:t>
      </w:r>
    </w:p>
    <w:p w14:paraId="3EF97A55"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В. А.Моцарт Allegretto</w:t>
      </w:r>
    </w:p>
    <w:p w14:paraId="03D6F636"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Украинская народная песня «Ой, джигуне, джигуне»</w:t>
      </w:r>
    </w:p>
    <w:p w14:paraId="68B0153C"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p w14:paraId="462B91A9" w14:textId="77777777" w:rsidR="009C1769" w:rsidRPr="00757AE4" w:rsidRDefault="009C1769" w:rsidP="009C1769">
      <w:pPr>
        <w:spacing w:after="0" w:line="240" w:lineRule="auto"/>
        <w:rPr>
          <w:rFonts w:ascii="Times New Roman" w:hAnsi="Times New Roman" w:cs="Times New Roman"/>
          <w:b/>
          <w:sz w:val="28"/>
          <w:szCs w:val="28"/>
        </w:rPr>
      </w:pPr>
      <w:r w:rsidRPr="00757AE4">
        <w:rPr>
          <w:rFonts w:ascii="Times New Roman" w:hAnsi="Times New Roman" w:cs="Times New Roman"/>
          <w:b/>
          <w:bCs/>
          <w:sz w:val="28"/>
          <w:szCs w:val="28"/>
        </w:rPr>
        <w:t>2  вариант</w:t>
      </w:r>
    </w:p>
    <w:p w14:paraId="107FEBB2"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Й.Гайдн Песенка</w:t>
      </w:r>
    </w:p>
    <w:p w14:paraId="1681C357"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Русская народная песня «Вы послушайте, ребята»</w:t>
      </w:r>
    </w:p>
    <w:bookmarkEnd w:id="4"/>
    <w:p w14:paraId="0B2F9283" w14:textId="77777777" w:rsidR="009C1769" w:rsidRPr="00757AE4" w:rsidRDefault="009C1769" w:rsidP="009C1769">
      <w:pPr>
        <w:spacing w:after="0" w:line="240" w:lineRule="auto"/>
        <w:rPr>
          <w:rFonts w:ascii="Times New Roman" w:hAnsi="Times New Roman" w:cs="Times New Roman"/>
          <w:sz w:val="28"/>
          <w:szCs w:val="28"/>
        </w:rPr>
      </w:pPr>
    </w:p>
    <w:p w14:paraId="3B145E04"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p w14:paraId="1767A2A9" w14:textId="77777777" w:rsidR="009C1769" w:rsidRPr="00757AE4" w:rsidRDefault="009C1769" w:rsidP="009C1769">
      <w:pPr>
        <w:spacing w:after="0" w:line="240" w:lineRule="auto"/>
        <w:jc w:val="center"/>
        <w:rPr>
          <w:rFonts w:ascii="Times New Roman" w:hAnsi="Times New Roman" w:cs="Times New Roman"/>
          <w:b/>
          <w:bCs/>
          <w:sz w:val="28"/>
          <w:szCs w:val="28"/>
        </w:rPr>
      </w:pPr>
      <w:r w:rsidRPr="00757AE4">
        <w:rPr>
          <w:rFonts w:ascii="Times New Roman" w:hAnsi="Times New Roman" w:cs="Times New Roman"/>
          <w:b/>
          <w:bCs/>
          <w:sz w:val="28"/>
          <w:szCs w:val="28"/>
        </w:rPr>
        <w:t>Третий класс (2 часа в неделю)</w:t>
      </w:r>
    </w:p>
    <w:p w14:paraId="7DD7F3C0" w14:textId="77777777" w:rsidR="005C442C" w:rsidRPr="00757AE4" w:rsidRDefault="005C442C" w:rsidP="009C1769">
      <w:pPr>
        <w:spacing w:after="0" w:line="240" w:lineRule="auto"/>
        <w:jc w:val="center"/>
        <w:rPr>
          <w:rFonts w:ascii="Times New Roman" w:hAnsi="Times New Roman" w:cs="Times New Roman"/>
          <w:b/>
          <w:sz w:val="28"/>
          <w:szCs w:val="28"/>
        </w:rPr>
      </w:pPr>
    </w:p>
    <w:p w14:paraId="60AEFC17"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Вся работа педагога: объяснения, показ отдельных деталей и иллюстрирование пьес, критерии оценок, контроль над самостоятельной работой - приобретает качественно иной характер и должна быть более критично направлена на достижение учеником свободной и осмысленной игры. Закрепление освоенных терминов, изучение новых терминов. Работа над тремоло. В программу включаются пьесы кантиленного характера. Включение в программу произведений крупной формы (сюита, цикл, соната, вариации). Эпизодическое знакомство с принципами исполнения двойных нот. Развитие в ученике творческой инициативы. Более активное привлечение ученика во все этапы обучения (обозначение аппликатуры, динамики, поиск приема, штриха, создание художественного образа). Исполнение этюдов и пьес с более сложными ритмическими рисунками (триоли, секстоли, синкопы, двойные ноты). Освоение мелизмов: форшлаг (одинарный, двойной), мордент, трель. Освоение красочных приемов (игра у подставки, игра на грифе, игра на полуприжатых струнах). Освоение натуральных флажолет. Освоение приемов: «пиццикато средним пальцем», игра за подставкой.</w:t>
      </w:r>
    </w:p>
    <w:p w14:paraId="3409FB90"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В течение 3 года обучения ученик должен пройти:</w:t>
      </w:r>
    </w:p>
    <w:p w14:paraId="7E048ACA"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хроматические упражнения, упражнения различных авторов; мажорные однооктавные гаммы в четвертой и пятой позициях на трех струнах от 1-2-3-го пальцев и их арпеджио: A-dur, B-dur, H-dur, C-dur, a-moll, cmoll, h-moll. Играть всеми штрихами, пройденными во 2 классе, и ритмическими группировками (дуоль, триоль, квартоль) хроматические гаммы на 2-х струнах от звуков E, F,G.</w:t>
      </w:r>
    </w:p>
    <w:p w14:paraId="0F4D7287"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Кроме того, в течение 3 года обучения ученик должен пройти:</w:t>
      </w:r>
    </w:p>
    <w:p w14:paraId="292F645C"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4- 6 этюдов до трех знаков при ключе, на различные виды техники;</w:t>
      </w:r>
    </w:p>
    <w:p w14:paraId="1A29E38F"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lastRenderedPageBreak/>
        <w:t>·        10-12 пьес различного характера, включая переложения зарубежных и отечественных композиторов.</w:t>
      </w:r>
    </w:p>
    <w:p w14:paraId="540B9906"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Чтение нот с листа. Подбор по слуху.</w:t>
      </w:r>
    </w:p>
    <w:p w14:paraId="5BFA5E3C"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p w14:paraId="2EFE0295" w14:textId="77777777" w:rsidR="009C1769" w:rsidRPr="00757AE4" w:rsidRDefault="009C1769" w:rsidP="009C1769">
      <w:pPr>
        <w:spacing w:after="0" w:line="240" w:lineRule="auto"/>
        <w:rPr>
          <w:rFonts w:ascii="Times New Roman" w:hAnsi="Times New Roman" w:cs="Times New Roman"/>
          <w:b/>
          <w:sz w:val="28"/>
          <w:szCs w:val="28"/>
        </w:rPr>
      </w:pPr>
      <w:r w:rsidRPr="00757AE4">
        <w:rPr>
          <w:rFonts w:ascii="Times New Roman" w:hAnsi="Times New Roman" w:cs="Times New Roman"/>
          <w:b/>
          <w:bCs/>
          <w:i/>
          <w:iCs/>
          <w:sz w:val="28"/>
          <w:szCs w:val="28"/>
        </w:rPr>
        <w:t>За учебный год учащийся должен исполнить:</w:t>
      </w:r>
    </w:p>
    <w:p w14:paraId="61B5DF59"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1350"/>
        <w:gridCol w:w="3557"/>
        <w:gridCol w:w="934"/>
        <w:gridCol w:w="3694"/>
      </w:tblGrid>
      <w:tr w:rsidR="009C1769" w:rsidRPr="00757AE4" w14:paraId="05BDC75D" w14:textId="77777777" w:rsidTr="005C442C">
        <w:tc>
          <w:tcPr>
            <w:tcW w:w="3876" w:type="dxa"/>
            <w:gridSpan w:val="2"/>
            <w:tcBorders>
              <w:top w:val="outset" w:sz="6" w:space="0" w:color="auto"/>
              <w:bottom w:val="outset" w:sz="6" w:space="0" w:color="auto"/>
              <w:right w:val="outset" w:sz="6" w:space="0" w:color="auto"/>
            </w:tcBorders>
            <w:tcMar>
              <w:top w:w="48" w:type="dxa"/>
              <w:left w:w="60" w:type="dxa"/>
              <w:bottom w:w="48" w:type="dxa"/>
              <w:right w:w="120" w:type="dxa"/>
            </w:tcMar>
            <w:vAlign w:val="center"/>
          </w:tcPr>
          <w:p w14:paraId="194655A4"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1 полугодие</w:t>
            </w:r>
          </w:p>
          <w:p w14:paraId="3A50352B"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tc>
        <w:tc>
          <w:tcPr>
            <w:tcW w:w="3840" w:type="dxa"/>
            <w:gridSpan w:val="2"/>
            <w:tcBorders>
              <w:top w:val="outset" w:sz="6" w:space="0" w:color="auto"/>
              <w:left w:val="outset" w:sz="6" w:space="0" w:color="auto"/>
              <w:bottom w:val="outset" w:sz="6" w:space="0" w:color="auto"/>
            </w:tcBorders>
            <w:tcMar>
              <w:top w:w="48" w:type="dxa"/>
              <w:left w:w="60" w:type="dxa"/>
              <w:bottom w:w="48" w:type="dxa"/>
              <w:right w:w="120" w:type="dxa"/>
            </w:tcMar>
            <w:vAlign w:val="center"/>
          </w:tcPr>
          <w:p w14:paraId="32147C20"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2 полугодие</w:t>
            </w:r>
          </w:p>
          <w:p w14:paraId="56EAB8BB"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tc>
      </w:tr>
      <w:tr w:rsidR="009C1769" w:rsidRPr="00757AE4" w14:paraId="029EDBDA" w14:textId="77777777" w:rsidTr="005C442C">
        <w:trPr>
          <w:trHeight w:val="444"/>
        </w:trPr>
        <w:tc>
          <w:tcPr>
            <w:tcW w:w="768" w:type="dxa"/>
            <w:tcBorders>
              <w:top w:val="outset" w:sz="6" w:space="0" w:color="auto"/>
              <w:bottom w:val="outset" w:sz="6" w:space="0" w:color="auto"/>
              <w:right w:val="outset" w:sz="6" w:space="0" w:color="auto"/>
            </w:tcBorders>
            <w:tcMar>
              <w:top w:w="48" w:type="dxa"/>
              <w:left w:w="60" w:type="dxa"/>
              <w:bottom w:w="48" w:type="dxa"/>
              <w:right w:w="120" w:type="dxa"/>
            </w:tcMar>
            <w:vAlign w:val="center"/>
          </w:tcPr>
          <w:p w14:paraId="5C95DDB3"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Октябрь</w:t>
            </w:r>
          </w:p>
        </w:tc>
        <w:tc>
          <w:tcPr>
            <w:tcW w:w="3108"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7C670E97"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Художественный зачет (1 пьеса) </w:t>
            </w:r>
          </w:p>
        </w:tc>
        <w:tc>
          <w:tcPr>
            <w:tcW w:w="612"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18A7ACA5"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Март</w:t>
            </w:r>
          </w:p>
        </w:tc>
        <w:tc>
          <w:tcPr>
            <w:tcW w:w="3228" w:type="dxa"/>
            <w:tcBorders>
              <w:top w:val="outset" w:sz="6" w:space="0" w:color="auto"/>
              <w:left w:val="outset" w:sz="6" w:space="0" w:color="auto"/>
              <w:bottom w:val="outset" w:sz="6" w:space="0" w:color="auto"/>
            </w:tcBorders>
            <w:tcMar>
              <w:top w:w="48" w:type="dxa"/>
              <w:left w:w="60" w:type="dxa"/>
              <w:bottom w:w="48" w:type="dxa"/>
              <w:right w:w="120" w:type="dxa"/>
            </w:tcMar>
            <w:vAlign w:val="center"/>
          </w:tcPr>
          <w:p w14:paraId="7396FE18"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Художественный зачет (1 пьеса) </w:t>
            </w:r>
          </w:p>
        </w:tc>
      </w:tr>
      <w:tr w:rsidR="009C1769" w:rsidRPr="00757AE4" w14:paraId="3D4C5F82" w14:textId="77777777" w:rsidTr="005C442C">
        <w:trPr>
          <w:trHeight w:val="444"/>
        </w:trPr>
        <w:tc>
          <w:tcPr>
            <w:tcW w:w="768" w:type="dxa"/>
            <w:tcBorders>
              <w:top w:val="outset" w:sz="6" w:space="0" w:color="auto"/>
              <w:bottom w:val="outset" w:sz="6" w:space="0" w:color="auto"/>
              <w:right w:val="outset" w:sz="6" w:space="0" w:color="auto"/>
            </w:tcBorders>
            <w:tcMar>
              <w:top w:w="48" w:type="dxa"/>
              <w:left w:w="60" w:type="dxa"/>
              <w:bottom w:w="48" w:type="dxa"/>
              <w:right w:w="120" w:type="dxa"/>
            </w:tcMar>
            <w:vAlign w:val="center"/>
          </w:tcPr>
          <w:p w14:paraId="2364FADC"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Декабрь</w:t>
            </w:r>
          </w:p>
        </w:tc>
        <w:tc>
          <w:tcPr>
            <w:tcW w:w="3108"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73F89A65"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Академический концерт</w:t>
            </w:r>
          </w:p>
          <w:p w14:paraId="234808AF"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(2 разнохарактерных пьесы).</w:t>
            </w:r>
          </w:p>
        </w:tc>
        <w:tc>
          <w:tcPr>
            <w:tcW w:w="612"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1D81DBF2"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Май</w:t>
            </w:r>
          </w:p>
        </w:tc>
        <w:tc>
          <w:tcPr>
            <w:tcW w:w="3228" w:type="dxa"/>
            <w:tcBorders>
              <w:top w:val="outset" w:sz="6" w:space="0" w:color="auto"/>
              <w:left w:val="outset" w:sz="6" w:space="0" w:color="auto"/>
              <w:bottom w:val="outset" w:sz="6" w:space="0" w:color="auto"/>
            </w:tcBorders>
            <w:tcMar>
              <w:top w:w="48" w:type="dxa"/>
              <w:left w:w="60" w:type="dxa"/>
              <w:bottom w:w="48" w:type="dxa"/>
              <w:right w:w="120" w:type="dxa"/>
            </w:tcMar>
            <w:vAlign w:val="center"/>
          </w:tcPr>
          <w:p w14:paraId="19DF9980"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Переводной экзамен</w:t>
            </w:r>
          </w:p>
          <w:p w14:paraId="32107B06"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(2разнохарактерных произведения).</w:t>
            </w:r>
          </w:p>
        </w:tc>
      </w:tr>
    </w:tbl>
    <w:p w14:paraId="35F8DF42"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p w14:paraId="2799C96F"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p w14:paraId="51D174B9" w14:textId="77777777" w:rsidR="009C1769" w:rsidRPr="00757AE4" w:rsidRDefault="009C1769" w:rsidP="009C1769">
      <w:pPr>
        <w:spacing w:after="0" w:line="240" w:lineRule="auto"/>
        <w:rPr>
          <w:rFonts w:ascii="Times New Roman" w:hAnsi="Times New Roman" w:cs="Times New Roman"/>
          <w:b/>
          <w:sz w:val="28"/>
          <w:szCs w:val="28"/>
        </w:rPr>
      </w:pPr>
      <w:r w:rsidRPr="00757AE4">
        <w:rPr>
          <w:rFonts w:ascii="Times New Roman" w:hAnsi="Times New Roman" w:cs="Times New Roman"/>
          <w:b/>
          <w:bCs/>
          <w:i/>
          <w:iCs/>
          <w:sz w:val="28"/>
          <w:szCs w:val="28"/>
        </w:rPr>
        <w:t>Примерный репертуарный список академического концерта:</w:t>
      </w:r>
    </w:p>
    <w:p w14:paraId="6B77CF65" w14:textId="77777777" w:rsidR="009C1769" w:rsidRPr="00757AE4" w:rsidRDefault="009C1769" w:rsidP="009C1769">
      <w:pPr>
        <w:spacing w:after="0" w:line="240" w:lineRule="auto"/>
        <w:rPr>
          <w:rFonts w:ascii="Times New Roman" w:hAnsi="Times New Roman" w:cs="Times New Roman"/>
          <w:b/>
          <w:sz w:val="28"/>
          <w:szCs w:val="28"/>
        </w:rPr>
      </w:pPr>
      <w:r w:rsidRPr="00757AE4">
        <w:rPr>
          <w:rFonts w:ascii="Times New Roman" w:hAnsi="Times New Roman" w:cs="Times New Roman"/>
          <w:b/>
          <w:bCs/>
          <w:sz w:val="28"/>
          <w:szCs w:val="28"/>
        </w:rPr>
        <w:t xml:space="preserve">1 вариант </w:t>
      </w:r>
    </w:p>
    <w:p w14:paraId="6E5C4EFF"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Л. Бетховен  «Экосез № 1»</w:t>
      </w:r>
    </w:p>
    <w:p w14:paraId="664F8FD6"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В.Шаинский «Антошка», обработка Н.Олейникова  или</w:t>
      </w:r>
    </w:p>
    <w:p w14:paraId="154DE0AF"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Н.Римский-Корсаков «Мазурка»</w:t>
      </w:r>
    </w:p>
    <w:p w14:paraId="67B1482D"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p w14:paraId="172AE5CE" w14:textId="77777777" w:rsidR="009C1769" w:rsidRPr="00757AE4" w:rsidRDefault="009C1769" w:rsidP="009C1769">
      <w:pPr>
        <w:spacing w:after="0" w:line="240" w:lineRule="auto"/>
        <w:rPr>
          <w:rFonts w:ascii="Times New Roman" w:hAnsi="Times New Roman" w:cs="Times New Roman"/>
          <w:b/>
          <w:sz w:val="28"/>
          <w:szCs w:val="28"/>
        </w:rPr>
      </w:pPr>
      <w:r w:rsidRPr="00757AE4">
        <w:rPr>
          <w:rFonts w:ascii="Times New Roman" w:hAnsi="Times New Roman" w:cs="Times New Roman"/>
          <w:b/>
          <w:bCs/>
          <w:sz w:val="28"/>
          <w:szCs w:val="28"/>
        </w:rPr>
        <w:t xml:space="preserve">2 вариант  </w:t>
      </w:r>
    </w:p>
    <w:p w14:paraId="63BEC230"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Л. Бетховен  «Экосез № 2»</w:t>
      </w:r>
    </w:p>
    <w:p w14:paraId="282C87AD"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П. Чайковский «Камаринская» или</w:t>
      </w:r>
    </w:p>
    <w:p w14:paraId="4F5DC253"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М. Глинка «Ты, соловушка, умолкни»</w:t>
      </w:r>
    </w:p>
    <w:p w14:paraId="5AF4D91F"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p w14:paraId="7E3A5479"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b/>
          <w:bCs/>
          <w:i/>
          <w:iCs/>
          <w:sz w:val="28"/>
          <w:szCs w:val="28"/>
        </w:rPr>
        <w:t xml:space="preserve">Примерный репертуарный список переводного экзамена: </w:t>
      </w:r>
      <w:r w:rsidRPr="00757AE4">
        <w:rPr>
          <w:rFonts w:ascii="Times New Roman" w:hAnsi="Times New Roman" w:cs="Times New Roman"/>
          <w:sz w:val="28"/>
          <w:szCs w:val="28"/>
        </w:rPr>
        <w:t> </w:t>
      </w:r>
    </w:p>
    <w:p w14:paraId="1EC79A79" w14:textId="77777777" w:rsidR="009C1769" w:rsidRPr="00757AE4" w:rsidRDefault="009C1769" w:rsidP="009C1769">
      <w:pPr>
        <w:spacing w:after="0" w:line="240" w:lineRule="auto"/>
        <w:rPr>
          <w:rFonts w:ascii="Times New Roman" w:hAnsi="Times New Roman" w:cs="Times New Roman"/>
          <w:b/>
          <w:sz w:val="28"/>
          <w:szCs w:val="28"/>
        </w:rPr>
      </w:pPr>
      <w:r w:rsidRPr="00757AE4">
        <w:rPr>
          <w:rFonts w:ascii="Times New Roman" w:hAnsi="Times New Roman" w:cs="Times New Roman"/>
          <w:b/>
          <w:bCs/>
          <w:sz w:val="28"/>
          <w:szCs w:val="28"/>
        </w:rPr>
        <w:t xml:space="preserve">1 вариант </w:t>
      </w:r>
    </w:p>
    <w:p w14:paraId="6A7DD8D0"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В.А. Моцарт «Майская песня»</w:t>
      </w:r>
    </w:p>
    <w:p w14:paraId="78F3A0FD"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П. Чайковский  «Марш деревянных солдатиков»</w:t>
      </w:r>
    </w:p>
    <w:p w14:paraId="35740CA9"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p w14:paraId="401687E3" w14:textId="77777777" w:rsidR="009C1769" w:rsidRPr="00757AE4" w:rsidRDefault="009C1769" w:rsidP="009C1769">
      <w:pPr>
        <w:spacing w:after="0" w:line="240" w:lineRule="auto"/>
        <w:rPr>
          <w:rFonts w:ascii="Times New Roman" w:hAnsi="Times New Roman" w:cs="Times New Roman"/>
          <w:b/>
          <w:sz w:val="28"/>
          <w:szCs w:val="28"/>
        </w:rPr>
      </w:pPr>
      <w:r w:rsidRPr="00757AE4">
        <w:rPr>
          <w:rFonts w:ascii="Times New Roman" w:hAnsi="Times New Roman" w:cs="Times New Roman"/>
          <w:b/>
          <w:bCs/>
          <w:sz w:val="28"/>
          <w:szCs w:val="28"/>
        </w:rPr>
        <w:t xml:space="preserve">2 вариант </w:t>
      </w:r>
    </w:p>
    <w:p w14:paraId="3B67D6CC"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Г. Перселл «Ария»</w:t>
      </w:r>
    </w:p>
    <w:p w14:paraId="19A826F4"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Д. Кабалевский «Клоуны»</w:t>
      </w:r>
    </w:p>
    <w:p w14:paraId="62EB261F"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p w14:paraId="7222580A"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p w14:paraId="2A985D3D" w14:textId="77777777" w:rsidR="009C1769" w:rsidRPr="00757AE4" w:rsidRDefault="009C1769" w:rsidP="009C1769">
      <w:pPr>
        <w:spacing w:after="0" w:line="240" w:lineRule="auto"/>
        <w:jc w:val="center"/>
        <w:rPr>
          <w:rFonts w:ascii="Times New Roman" w:hAnsi="Times New Roman" w:cs="Times New Roman"/>
          <w:b/>
          <w:bCs/>
          <w:sz w:val="28"/>
          <w:szCs w:val="28"/>
        </w:rPr>
      </w:pPr>
      <w:bookmarkStart w:id="5" w:name="_Hlk34080881"/>
      <w:r w:rsidRPr="00757AE4">
        <w:rPr>
          <w:rFonts w:ascii="Times New Roman" w:hAnsi="Times New Roman" w:cs="Times New Roman"/>
          <w:b/>
          <w:bCs/>
          <w:sz w:val="28"/>
          <w:szCs w:val="28"/>
        </w:rPr>
        <w:t>Четвертый класс (2 часа в неделю)</w:t>
      </w:r>
    </w:p>
    <w:p w14:paraId="323DAC53" w14:textId="77777777" w:rsidR="005C442C" w:rsidRPr="00757AE4" w:rsidRDefault="005C442C" w:rsidP="009C1769">
      <w:pPr>
        <w:spacing w:after="0" w:line="240" w:lineRule="auto"/>
        <w:jc w:val="center"/>
        <w:rPr>
          <w:rFonts w:ascii="Times New Roman" w:hAnsi="Times New Roman" w:cs="Times New Roman"/>
          <w:b/>
          <w:sz w:val="28"/>
          <w:szCs w:val="28"/>
        </w:rPr>
      </w:pPr>
    </w:p>
    <w:p w14:paraId="0308CAB7"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xml:space="preserve">Дальнейшее последовательное совершенствование освоенных ранее приемов игры, штрихов. Более тщательная работа над игровыми движениями обеих рук в отдельности и их координацией. Работа, направленная на развитие мелкой техники. Усовершенствование приема «тремоло», а также перехода от тремоло к удару и наоборот. Освоение двойных нот в исполнении </w:t>
      </w:r>
      <w:r w:rsidRPr="00757AE4">
        <w:rPr>
          <w:rFonts w:ascii="Times New Roman" w:hAnsi="Times New Roman" w:cs="Times New Roman"/>
          <w:sz w:val="28"/>
          <w:szCs w:val="28"/>
        </w:rPr>
        <w:lastRenderedPageBreak/>
        <w:t>«тремоло». Работа над техникой перехода из позиции в позицию. Работа над развитием музыкально-образного мышления, творческого художественного воображения.</w:t>
      </w:r>
    </w:p>
    <w:p w14:paraId="03558ACD"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В программе основное внимание уделяется работе над крупной формой.</w:t>
      </w:r>
    </w:p>
    <w:p w14:paraId="03BA966C"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В пьесах-миниатюрах необходимо добиваться конкретики штриха, соответствующего ему приема, яркой, широкой по диапазону динамики, четкой артикуляции.</w:t>
      </w:r>
    </w:p>
    <w:p w14:paraId="28295D56"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Контроль педагогом самостоятельной работы ученика: поэтапность работы над произведением, умение вычленить технический эпизод, трансформировать его в упражнение и довести до качественного исполнения и т.д.</w:t>
      </w:r>
    </w:p>
    <w:p w14:paraId="55EE6F9E"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Упражнения на разные виды техники.</w:t>
      </w:r>
    </w:p>
    <w:p w14:paraId="373CD614" w14:textId="77777777" w:rsidR="009C1769" w:rsidRPr="00757AE4" w:rsidRDefault="009C1769" w:rsidP="009C1769">
      <w:pPr>
        <w:spacing w:after="0" w:line="240" w:lineRule="auto"/>
        <w:rPr>
          <w:rFonts w:ascii="Times New Roman" w:hAnsi="Times New Roman" w:cs="Times New Roman"/>
          <w:sz w:val="28"/>
          <w:szCs w:val="28"/>
        </w:rPr>
      </w:pPr>
    </w:p>
    <w:p w14:paraId="33ED9EF9" w14:textId="77777777" w:rsidR="009C1769" w:rsidRPr="00757AE4" w:rsidRDefault="009C1769" w:rsidP="009C1769">
      <w:pPr>
        <w:spacing w:after="0" w:line="240" w:lineRule="auto"/>
        <w:rPr>
          <w:rFonts w:ascii="Times New Roman" w:hAnsi="Times New Roman" w:cs="Times New Roman"/>
          <w:b/>
          <w:i/>
          <w:sz w:val="28"/>
          <w:szCs w:val="28"/>
        </w:rPr>
      </w:pPr>
      <w:r w:rsidRPr="00757AE4">
        <w:rPr>
          <w:rFonts w:ascii="Times New Roman" w:hAnsi="Times New Roman" w:cs="Times New Roman"/>
          <w:b/>
          <w:i/>
          <w:sz w:val="28"/>
          <w:szCs w:val="28"/>
        </w:rPr>
        <w:t>В течение 4 года обучения ученик должен пройти:</w:t>
      </w:r>
    </w:p>
    <w:p w14:paraId="3DF88AE7"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хроматические упражнения, упражнения различных авторов;</w:t>
      </w:r>
    </w:p>
    <w:p w14:paraId="02F58E99"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двухоктавные гаммы: в первом полугодии мажорные, во втором -минорные (натуральный вид) - F-dur, G-dur, A-dur, e-moll, g-moll, a-moll, тонические трезвучия в них;</w:t>
      </w:r>
    </w:p>
    <w:p w14:paraId="216C2C6C"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4-6 этюдов до трех знаков при ключе на различные виды техники;</w:t>
      </w:r>
    </w:p>
    <w:p w14:paraId="4DF0DE7D"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10-12 пьес различного характера, включая переложения зарубежных и отечественных композиторов.</w:t>
      </w:r>
    </w:p>
    <w:p w14:paraId="2C94352E"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Чтение нот с листа. Подбор по слуху.</w:t>
      </w:r>
    </w:p>
    <w:p w14:paraId="4CC90266"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p w14:paraId="566DD0FB" w14:textId="77777777" w:rsidR="009C1769" w:rsidRPr="00757AE4" w:rsidRDefault="009C1769" w:rsidP="009C1769">
      <w:pPr>
        <w:spacing w:after="0" w:line="240" w:lineRule="auto"/>
        <w:rPr>
          <w:rFonts w:ascii="Times New Roman" w:hAnsi="Times New Roman" w:cs="Times New Roman"/>
          <w:b/>
          <w:sz w:val="28"/>
          <w:szCs w:val="28"/>
        </w:rPr>
      </w:pPr>
      <w:r w:rsidRPr="00757AE4">
        <w:rPr>
          <w:rFonts w:ascii="Times New Roman" w:hAnsi="Times New Roman" w:cs="Times New Roman"/>
          <w:b/>
          <w:bCs/>
          <w:i/>
          <w:iCs/>
          <w:sz w:val="28"/>
          <w:szCs w:val="28"/>
        </w:rPr>
        <w:t>За учебный год учащийся должен исполнить</w:t>
      </w:r>
      <w:r w:rsidRPr="00757AE4">
        <w:rPr>
          <w:rFonts w:ascii="Times New Roman" w:hAnsi="Times New Roman" w:cs="Times New Roman"/>
          <w:b/>
          <w:i/>
          <w:iCs/>
          <w:sz w:val="28"/>
          <w:szCs w:val="28"/>
        </w:rPr>
        <w:t>:</w:t>
      </w:r>
    </w:p>
    <w:p w14:paraId="4DF7036D"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1421"/>
        <w:gridCol w:w="3505"/>
        <w:gridCol w:w="1067"/>
        <w:gridCol w:w="3542"/>
      </w:tblGrid>
      <w:tr w:rsidR="009C1769" w:rsidRPr="00757AE4" w14:paraId="58E1906B" w14:textId="77777777" w:rsidTr="005C442C">
        <w:tc>
          <w:tcPr>
            <w:tcW w:w="5212" w:type="dxa"/>
            <w:gridSpan w:val="2"/>
            <w:tcBorders>
              <w:top w:val="outset" w:sz="6" w:space="0" w:color="auto"/>
              <w:bottom w:val="outset" w:sz="6" w:space="0" w:color="auto"/>
              <w:right w:val="outset" w:sz="6" w:space="0" w:color="auto"/>
            </w:tcBorders>
            <w:tcMar>
              <w:top w:w="48" w:type="dxa"/>
              <w:left w:w="60" w:type="dxa"/>
              <w:bottom w:w="48" w:type="dxa"/>
              <w:right w:w="120" w:type="dxa"/>
            </w:tcMar>
            <w:vAlign w:val="center"/>
          </w:tcPr>
          <w:p w14:paraId="184B4910"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1 полугодие</w:t>
            </w:r>
          </w:p>
          <w:p w14:paraId="1B3EA3D6"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tc>
        <w:tc>
          <w:tcPr>
            <w:tcW w:w="4890" w:type="dxa"/>
            <w:gridSpan w:val="2"/>
            <w:tcBorders>
              <w:top w:val="outset" w:sz="6" w:space="0" w:color="auto"/>
              <w:left w:val="outset" w:sz="6" w:space="0" w:color="auto"/>
              <w:bottom w:val="outset" w:sz="6" w:space="0" w:color="auto"/>
            </w:tcBorders>
            <w:tcMar>
              <w:top w:w="48" w:type="dxa"/>
              <w:left w:w="60" w:type="dxa"/>
              <w:bottom w:w="48" w:type="dxa"/>
              <w:right w:w="120" w:type="dxa"/>
            </w:tcMar>
            <w:vAlign w:val="center"/>
          </w:tcPr>
          <w:p w14:paraId="4D2004FC"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2 полугодие</w:t>
            </w:r>
          </w:p>
          <w:p w14:paraId="606C12E2"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p w14:paraId="2D1D520D"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tc>
      </w:tr>
      <w:tr w:rsidR="009C1769" w:rsidRPr="00757AE4" w14:paraId="1580F3AC" w14:textId="77777777" w:rsidTr="005C442C">
        <w:trPr>
          <w:trHeight w:val="588"/>
        </w:trPr>
        <w:tc>
          <w:tcPr>
            <w:tcW w:w="1471" w:type="dxa"/>
            <w:tcBorders>
              <w:top w:val="outset" w:sz="6" w:space="0" w:color="auto"/>
              <w:bottom w:val="outset" w:sz="6" w:space="0" w:color="auto"/>
              <w:right w:val="outset" w:sz="6" w:space="0" w:color="auto"/>
            </w:tcBorders>
            <w:tcMar>
              <w:top w:w="48" w:type="dxa"/>
              <w:left w:w="60" w:type="dxa"/>
              <w:bottom w:w="48" w:type="dxa"/>
              <w:right w:w="120" w:type="dxa"/>
            </w:tcMar>
            <w:vAlign w:val="center"/>
          </w:tcPr>
          <w:p w14:paraId="606E2E96"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Октябрь</w:t>
            </w:r>
          </w:p>
          <w:p w14:paraId="7DFE28E6"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tc>
        <w:tc>
          <w:tcPr>
            <w:tcW w:w="3741"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1A73FBCA"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Художественный зачет (1 пьеса) </w:t>
            </w:r>
          </w:p>
        </w:tc>
        <w:tc>
          <w:tcPr>
            <w:tcW w:w="1105"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6E8F2E26"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Март </w:t>
            </w:r>
          </w:p>
          <w:p w14:paraId="05EA69BC"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tc>
        <w:tc>
          <w:tcPr>
            <w:tcW w:w="3785" w:type="dxa"/>
            <w:tcBorders>
              <w:top w:val="outset" w:sz="6" w:space="0" w:color="auto"/>
              <w:left w:val="outset" w:sz="6" w:space="0" w:color="auto"/>
              <w:bottom w:val="outset" w:sz="6" w:space="0" w:color="auto"/>
            </w:tcBorders>
            <w:tcMar>
              <w:top w:w="48" w:type="dxa"/>
              <w:left w:w="60" w:type="dxa"/>
              <w:bottom w:w="48" w:type="dxa"/>
              <w:right w:w="120" w:type="dxa"/>
            </w:tcMar>
            <w:vAlign w:val="center"/>
          </w:tcPr>
          <w:p w14:paraId="0CE70394"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Художественный зачет (1 пьеса) </w:t>
            </w:r>
          </w:p>
        </w:tc>
      </w:tr>
      <w:tr w:rsidR="009C1769" w:rsidRPr="00757AE4" w14:paraId="354CDBA4" w14:textId="77777777" w:rsidTr="005C442C">
        <w:trPr>
          <w:trHeight w:val="768"/>
        </w:trPr>
        <w:tc>
          <w:tcPr>
            <w:tcW w:w="1471" w:type="dxa"/>
            <w:tcBorders>
              <w:top w:val="outset" w:sz="6" w:space="0" w:color="auto"/>
              <w:bottom w:val="outset" w:sz="6" w:space="0" w:color="auto"/>
              <w:right w:val="outset" w:sz="6" w:space="0" w:color="auto"/>
            </w:tcBorders>
            <w:tcMar>
              <w:top w:w="48" w:type="dxa"/>
              <w:left w:w="60" w:type="dxa"/>
              <w:bottom w:w="48" w:type="dxa"/>
              <w:right w:w="120" w:type="dxa"/>
            </w:tcMar>
            <w:vAlign w:val="center"/>
          </w:tcPr>
          <w:p w14:paraId="0F10DC16"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Декабрь</w:t>
            </w:r>
          </w:p>
        </w:tc>
        <w:tc>
          <w:tcPr>
            <w:tcW w:w="3741"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14D8003A"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Академический концерт</w:t>
            </w:r>
          </w:p>
          <w:p w14:paraId="3D8D6871"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(2 разнохарактерных произведения).</w:t>
            </w:r>
          </w:p>
          <w:p w14:paraId="74EC99CE"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tc>
        <w:tc>
          <w:tcPr>
            <w:tcW w:w="1105"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33D55D1C"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Май</w:t>
            </w:r>
          </w:p>
        </w:tc>
        <w:tc>
          <w:tcPr>
            <w:tcW w:w="3785" w:type="dxa"/>
            <w:tcBorders>
              <w:top w:val="outset" w:sz="6" w:space="0" w:color="auto"/>
              <w:left w:val="outset" w:sz="6" w:space="0" w:color="auto"/>
              <w:bottom w:val="outset" w:sz="6" w:space="0" w:color="auto"/>
            </w:tcBorders>
            <w:tcMar>
              <w:top w:w="48" w:type="dxa"/>
              <w:left w:w="60" w:type="dxa"/>
              <w:bottom w:w="48" w:type="dxa"/>
              <w:right w:w="120" w:type="dxa"/>
            </w:tcMar>
            <w:vAlign w:val="center"/>
          </w:tcPr>
          <w:p w14:paraId="1B61DCF5"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Переводной экзамен</w:t>
            </w:r>
          </w:p>
          <w:p w14:paraId="1466580E"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(2 разнохарактерных произведения, включая произведение крупной формы).</w:t>
            </w:r>
          </w:p>
        </w:tc>
      </w:tr>
    </w:tbl>
    <w:p w14:paraId="6092F226" w14:textId="77777777" w:rsidR="009C1769" w:rsidRPr="00757AE4" w:rsidRDefault="009C1769" w:rsidP="009C1769">
      <w:pPr>
        <w:spacing w:after="0" w:line="240" w:lineRule="auto"/>
        <w:rPr>
          <w:rFonts w:ascii="Times New Roman" w:hAnsi="Times New Roman" w:cs="Times New Roman"/>
          <w:b/>
          <w:bCs/>
          <w:i/>
          <w:iCs/>
          <w:sz w:val="28"/>
          <w:szCs w:val="28"/>
        </w:rPr>
      </w:pPr>
    </w:p>
    <w:p w14:paraId="00609844"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b/>
          <w:bCs/>
          <w:i/>
          <w:iCs/>
          <w:sz w:val="28"/>
          <w:szCs w:val="28"/>
        </w:rPr>
        <w:t>Примерный репертуарный список академического концерта:</w:t>
      </w:r>
      <w:r w:rsidRPr="00757AE4">
        <w:rPr>
          <w:rFonts w:ascii="Times New Roman" w:hAnsi="Times New Roman" w:cs="Times New Roman"/>
          <w:sz w:val="28"/>
          <w:szCs w:val="28"/>
        </w:rPr>
        <w:t> </w:t>
      </w:r>
    </w:p>
    <w:p w14:paraId="14BE10DE" w14:textId="77777777" w:rsidR="009C1769" w:rsidRPr="00757AE4" w:rsidRDefault="009C1769" w:rsidP="009C1769">
      <w:pPr>
        <w:spacing w:after="0" w:line="240" w:lineRule="auto"/>
        <w:rPr>
          <w:rFonts w:ascii="Times New Roman" w:hAnsi="Times New Roman" w:cs="Times New Roman"/>
          <w:b/>
          <w:sz w:val="28"/>
          <w:szCs w:val="28"/>
        </w:rPr>
      </w:pPr>
      <w:r w:rsidRPr="00757AE4">
        <w:rPr>
          <w:rFonts w:ascii="Times New Roman" w:hAnsi="Times New Roman" w:cs="Times New Roman"/>
          <w:b/>
          <w:bCs/>
          <w:sz w:val="28"/>
          <w:szCs w:val="28"/>
        </w:rPr>
        <w:t xml:space="preserve">1 вариант </w:t>
      </w:r>
    </w:p>
    <w:p w14:paraId="5A99D5E9"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Г.Муффат  «Бурре»</w:t>
      </w:r>
    </w:p>
    <w:p w14:paraId="5AB03BDE"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Е. Дербенко Сюита «Приключения Буратино» (2 и 3части)</w:t>
      </w:r>
    </w:p>
    <w:p w14:paraId="35F5991A"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p w14:paraId="29FF520A" w14:textId="77777777" w:rsidR="009C1769" w:rsidRPr="00757AE4" w:rsidRDefault="009C1769" w:rsidP="009C1769">
      <w:pPr>
        <w:spacing w:after="0" w:line="240" w:lineRule="auto"/>
        <w:rPr>
          <w:rFonts w:ascii="Times New Roman" w:hAnsi="Times New Roman" w:cs="Times New Roman"/>
          <w:b/>
          <w:sz w:val="28"/>
          <w:szCs w:val="28"/>
        </w:rPr>
      </w:pPr>
      <w:r w:rsidRPr="00757AE4">
        <w:rPr>
          <w:rFonts w:ascii="Times New Roman" w:hAnsi="Times New Roman" w:cs="Times New Roman"/>
          <w:b/>
          <w:bCs/>
          <w:sz w:val="28"/>
          <w:szCs w:val="28"/>
        </w:rPr>
        <w:t xml:space="preserve">2 вариант </w:t>
      </w:r>
    </w:p>
    <w:p w14:paraId="42FB0A12"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lastRenderedPageBreak/>
        <w:t>В.А. Моцарт Сюита «Маленькая ночная серенада» (Немецкий танец или Менуэт)</w:t>
      </w:r>
    </w:p>
    <w:p w14:paraId="33BE3679"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П. Чайковский «Трепак из балета «Щелкунчик»</w:t>
      </w:r>
    </w:p>
    <w:p w14:paraId="233C82F2"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p w14:paraId="63784039"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p w14:paraId="1744C165"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b/>
          <w:bCs/>
          <w:i/>
          <w:iCs/>
          <w:sz w:val="28"/>
          <w:szCs w:val="28"/>
        </w:rPr>
        <w:t>Примерный репертуарный список переводного экзамена:</w:t>
      </w:r>
      <w:r w:rsidRPr="00757AE4">
        <w:rPr>
          <w:rFonts w:ascii="Times New Roman" w:hAnsi="Times New Roman" w:cs="Times New Roman"/>
          <w:sz w:val="28"/>
          <w:szCs w:val="28"/>
        </w:rPr>
        <w:t> </w:t>
      </w:r>
    </w:p>
    <w:p w14:paraId="43BC0EBE" w14:textId="77777777" w:rsidR="009C1769" w:rsidRPr="00757AE4" w:rsidRDefault="009C1769" w:rsidP="009C1769">
      <w:pPr>
        <w:spacing w:after="0" w:line="240" w:lineRule="auto"/>
        <w:rPr>
          <w:rFonts w:ascii="Times New Roman" w:hAnsi="Times New Roman" w:cs="Times New Roman"/>
          <w:b/>
          <w:sz w:val="28"/>
          <w:szCs w:val="28"/>
        </w:rPr>
      </w:pPr>
      <w:r w:rsidRPr="00757AE4">
        <w:rPr>
          <w:rFonts w:ascii="Times New Roman" w:hAnsi="Times New Roman" w:cs="Times New Roman"/>
          <w:b/>
          <w:bCs/>
          <w:sz w:val="28"/>
          <w:szCs w:val="28"/>
        </w:rPr>
        <w:t xml:space="preserve">1 вариант </w:t>
      </w:r>
    </w:p>
    <w:p w14:paraId="208E5AB4"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И.С. Бах «Весной»</w:t>
      </w:r>
    </w:p>
    <w:p w14:paraId="103A7067"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С. Рахманинов  «Русская песня»</w:t>
      </w:r>
    </w:p>
    <w:p w14:paraId="2CF6DE0F"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p w14:paraId="15B1B999" w14:textId="77777777" w:rsidR="009C1769" w:rsidRPr="00757AE4" w:rsidRDefault="009C1769" w:rsidP="009C1769">
      <w:pPr>
        <w:spacing w:after="0" w:line="240" w:lineRule="auto"/>
        <w:rPr>
          <w:rFonts w:ascii="Times New Roman" w:hAnsi="Times New Roman" w:cs="Times New Roman"/>
          <w:b/>
          <w:bCs/>
          <w:sz w:val="28"/>
          <w:szCs w:val="28"/>
        </w:rPr>
      </w:pPr>
      <w:r w:rsidRPr="00757AE4">
        <w:rPr>
          <w:rFonts w:ascii="Times New Roman" w:hAnsi="Times New Roman" w:cs="Times New Roman"/>
          <w:b/>
          <w:bCs/>
          <w:sz w:val="28"/>
          <w:szCs w:val="28"/>
        </w:rPr>
        <w:t>2вариант</w:t>
      </w:r>
    </w:p>
    <w:p w14:paraId="5E29D562" w14:textId="77777777" w:rsidR="009C1769" w:rsidRPr="00757AE4" w:rsidRDefault="009C1769" w:rsidP="009C1769">
      <w:pPr>
        <w:spacing w:after="0" w:line="240" w:lineRule="auto"/>
        <w:rPr>
          <w:rFonts w:ascii="Times New Roman" w:hAnsi="Times New Roman" w:cs="Times New Roman"/>
          <w:b/>
          <w:sz w:val="28"/>
          <w:szCs w:val="28"/>
        </w:rPr>
      </w:pPr>
      <w:r w:rsidRPr="00757AE4">
        <w:rPr>
          <w:rFonts w:ascii="Times New Roman" w:hAnsi="Times New Roman" w:cs="Times New Roman"/>
          <w:b/>
          <w:bCs/>
          <w:sz w:val="28"/>
          <w:szCs w:val="28"/>
        </w:rPr>
        <w:t xml:space="preserve"> </w:t>
      </w:r>
      <w:r w:rsidRPr="00757AE4">
        <w:rPr>
          <w:rFonts w:ascii="Times New Roman" w:hAnsi="Times New Roman" w:cs="Times New Roman"/>
          <w:sz w:val="28"/>
          <w:szCs w:val="28"/>
        </w:rPr>
        <w:t>Ф.  Госсек «Тамбурин»</w:t>
      </w:r>
    </w:p>
    <w:p w14:paraId="05EBF04A"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П. Чекалов  «Маскарадный марш»  из сюиты «Васька-футболист» </w:t>
      </w:r>
    </w:p>
    <w:p w14:paraId="476DF8A3"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p w14:paraId="60E85011" w14:textId="77777777" w:rsidR="009C1769" w:rsidRPr="00757AE4" w:rsidRDefault="009C1769" w:rsidP="009C1769">
      <w:pPr>
        <w:spacing w:after="0" w:line="240" w:lineRule="auto"/>
        <w:jc w:val="center"/>
        <w:rPr>
          <w:rFonts w:ascii="Times New Roman" w:hAnsi="Times New Roman" w:cs="Times New Roman"/>
          <w:b/>
          <w:sz w:val="28"/>
          <w:szCs w:val="28"/>
        </w:rPr>
      </w:pPr>
      <w:bookmarkStart w:id="6" w:name="_Hlk49583364"/>
      <w:r w:rsidRPr="00757AE4">
        <w:rPr>
          <w:rFonts w:ascii="Times New Roman" w:hAnsi="Times New Roman" w:cs="Times New Roman"/>
          <w:b/>
          <w:bCs/>
          <w:sz w:val="28"/>
          <w:szCs w:val="28"/>
        </w:rPr>
        <w:t>Пятый класс (2 часа в неделю)</w:t>
      </w:r>
    </w:p>
    <w:bookmarkEnd w:id="5"/>
    <w:p w14:paraId="4B54879F"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Развитие и совершенствование всех ранее освоенных музыкально–исполнительских навыков игры на инструменте. Более тщательная работа над качеством звукоизвлечения, формирование объективной самооценки учащимся собственной игры, основанной на слуховом самоконтроле.</w:t>
      </w:r>
    </w:p>
    <w:p w14:paraId="04E3CABD"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Особое внимание преподавателя должно быть направлено на составление программ с учетом ясной дифференциации репертуара на произведения инструктивные, хрестоматийно-академические, концертные, конкурсные и другие.</w:t>
      </w:r>
    </w:p>
    <w:p w14:paraId="31E55E52"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Освоение техники исполнения искусственных флажолет. Освоение аккордовой техники.</w:t>
      </w:r>
    </w:p>
    <w:p w14:paraId="47604954" w14:textId="77777777" w:rsidR="009C1769" w:rsidRPr="00757AE4" w:rsidRDefault="009C1769" w:rsidP="009C1769">
      <w:pPr>
        <w:spacing w:after="0" w:line="240" w:lineRule="auto"/>
        <w:rPr>
          <w:rFonts w:ascii="Times New Roman" w:hAnsi="Times New Roman" w:cs="Times New Roman"/>
          <w:sz w:val="28"/>
          <w:szCs w:val="28"/>
        </w:rPr>
      </w:pPr>
    </w:p>
    <w:p w14:paraId="53E9F7AD" w14:textId="77777777" w:rsidR="009C1769" w:rsidRPr="00757AE4" w:rsidRDefault="009C1769" w:rsidP="009C1769">
      <w:pPr>
        <w:spacing w:after="0" w:line="240" w:lineRule="auto"/>
        <w:rPr>
          <w:rFonts w:ascii="Times New Roman" w:hAnsi="Times New Roman" w:cs="Times New Roman"/>
          <w:b/>
          <w:i/>
          <w:sz w:val="28"/>
          <w:szCs w:val="28"/>
        </w:rPr>
      </w:pPr>
      <w:r w:rsidRPr="00757AE4">
        <w:rPr>
          <w:rFonts w:ascii="Times New Roman" w:hAnsi="Times New Roman" w:cs="Times New Roman"/>
          <w:b/>
          <w:i/>
          <w:sz w:val="28"/>
          <w:szCs w:val="28"/>
        </w:rPr>
        <w:t>В течение 5 года обучения ученик должен пройти:</w:t>
      </w:r>
    </w:p>
    <w:p w14:paraId="51CF91B8"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упражнения, наиболее необходимые для дальнейшего совершенствования игры;</w:t>
      </w:r>
    </w:p>
    <w:p w14:paraId="231632F0"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при повторении ранее освоенных гамм по программе 4 класса особое место необходимо уделить игре минорных гамм гармонического и мелодического видов, а также освоению в них более сложных приемов: чередование штрихов legato, staccato, триоли, чередование длительностей (восьмые-шестнадцатые);</w:t>
      </w:r>
    </w:p>
    <w:p w14:paraId="25ACD4AA"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особое внимание направить на динамическое развитие;</w:t>
      </w:r>
    </w:p>
    <w:p w14:paraId="72674F6D" w14:textId="77777777" w:rsidR="009C1769" w:rsidRPr="00757AE4" w:rsidRDefault="009C1769" w:rsidP="009C1769">
      <w:pPr>
        <w:spacing w:after="0" w:line="240" w:lineRule="auto"/>
        <w:rPr>
          <w:rFonts w:ascii="Times New Roman" w:hAnsi="Times New Roman" w:cs="Times New Roman"/>
          <w:sz w:val="28"/>
          <w:szCs w:val="28"/>
          <w:lang w:val="en-US"/>
        </w:rPr>
      </w:pPr>
      <w:r w:rsidRPr="00757AE4">
        <w:rPr>
          <w:rFonts w:ascii="Times New Roman" w:hAnsi="Times New Roman" w:cs="Times New Roman"/>
          <w:sz w:val="28"/>
          <w:szCs w:val="28"/>
          <w:lang w:val="en-US"/>
        </w:rPr>
        <w:t xml:space="preserve">·     </w:t>
      </w:r>
      <w:r w:rsidRPr="00757AE4">
        <w:rPr>
          <w:rFonts w:ascii="Times New Roman" w:hAnsi="Times New Roman" w:cs="Times New Roman"/>
          <w:sz w:val="28"/>
          <w:szCs w:val="28"/>
        </w:rPr>
        <w:t>гаммы</w:t>
      </w:r>
      <w:r w:rsidRPr="00757AE4">
        <w:rPr>
          <w:rFonts w:ascii="Times New Roman" w:hAnsi="Times New Roman" w:cs="Times New Roman"/>
          <w:sz w:val="28"/>
          <w:szCs w:val="28"/>
          <w:lang w:val="en-US"/>
        </w:rPr>
        <w:t>E-dur, H-dur, B-dur, f-moll, fis-voll, h- moll;</w:t>
      </w:r>
    </w:p>
    <w:p w14:paraId="005F085B"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хроматические гаммы от звуков E, F, G;</w:t>
      </w:r>
    </w:p>
    <w:p w14:paraId="58D032FF"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4 этюда до четырех знаков при ключе на различные виды техники;</w:t>
      </w:r>
    </w:p>
    <w:p w14:paraId="4641335C"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8-10 пьес различного характера, включая переложения зарубежных и отечественных композиторов.</w:t>
      </w:r>
    </w:p>
    <w:p w14:paraId="4E5C26AA"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Чтение нот с листа. Подбор по слуху. </w:t>
      </w:r>
    </w:p>
    <w:p w14:paraId="40442438"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p w14:paraId="112E57BB"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b/>
          <w:bCs/>
          <w:i/>
          <w:iCs/>
          <w:sz w:val="28"/>
          <w:szCs w:val="28"/>
        </w:rPr>
        <w:t>За учебный год учащийся должен исполнить:</w:t>
      </w:r>
      <w:r w:rsidRPr="00757AE4">
        <w:rPr>
          <w:rFonts w:ascii="Times New Roman" w:hAnsi="Times New Roman" w:cs="Times New Roman"/>
          <w:sz w:val="28"/>
          <w:szCs w:val="28"/>
        </w:rPr>
        <w:t> </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1350"/>
        <w:gridCol w:w="3557"/>
        <w:gridCol w:w="934"/>
        <w:gridCol w:w="3694"/>
      </w:tblGrid>
      <w:tr w:rsidR="009C1769" w:rsidRPr="00757AE4" w14:paraId="0219E599" w14:textId="77777777" w:rsidTr="005C442C">
        <w:tc>
          <w:tcPr>
            <w:tcW w:w="3876" w:type="dxa"/>
            <w:gridSpan w:val="2"/>
            <w:tcBorders>
              <w:top w:val="outset" w:sz="6" w:space="0" w:color="auto"/>
              <w:bottom w:val="outset" w:sz="6" w:space="0" w:color="auto"/>
              <w:right w:val="outset" w:sz="6" w:space="0" w:color="auto"/>
            </w:tcBorders>
            <w:tcMar>
              <w:top w:w="48" w:type="dxa"/>
              <w:left w:w="60" w:type="dxa"/>
              <w:bottom w:w="48" w:type="dxa"/>
              <w:right w:w="120" w:type="dxa"/>
            </w:tcMar>
            <w:vAlign w:val="center"/>
          </w:tcPr>
          <w:p w14:paraId="39E85D2D"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1 полугодие</w:t>
            </w:r>
          </w:p>
          <w:p w14:paraId="224B62B0"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lastRenderedPageBreak/>
              <w:t> </w:t>
            </w:r>
          </w:p>
        </w:tc>
        <w:tc>
          <w:tcPr>
            <w:tcW w:w="3840" w:type="dxa"/>
            <w:gridSpan w:val="2"/>
            <w:tcBorders>
              <w:top w:val="outset" w:sz="6" w:space="0" w:color="auto"/>
              <w:left w:val="outset" w:sz="6" w:space="0" w:color="auto"/>
              <w:bottom w:val="outset" w:sz="6" w:space="0" w:color="auto"/>
            </w:tcBorders>
            <w:tcMar>
              <w:top w:w="48" w:type="dxa"/>
              <w:left w:w="60" w:type="dxa"/>
              <w:bottom w:w="48" w:type="dxa"/>
              <w:right w:w="120" w:type="dxa"/>
            </w:tcMar>
            <w:vAlign w:val="center"/>
          </w:tcPr>
          <w:p w14:paraId="4115BD86"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lastRenderedPageBreak/>
              <w:t>2 полугодие</w:t>
            </w:r>
          </w:p>
          <w:p w14:paraId="7A14915F"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lastRenderedPageBreak/>
              <w:t> </w:t>
            </w:r>
          </w:p>
        </w:tc>
      </w:tr>
      <w:tr w:rsidR="009C1769" w:rsidRPr="00757AE4" w14:paraId="58D65400" w14:textId="77777777" w:rsidTr="005C442C">
        <w:trPr>
          <w:trHeight w:val="444"/>
        </w:trPr>
        <w:tc>
          <w:tcPr>
            <w:tcW w:w="768" w:type="dxa"/>
            <w:tcBorders>
              <w:top w:val="outset" w:sz="6" w:space="0" w:color="auto"/>
              <w:bottom w:val="outset" w:sz="6" w:space="0" w:color="auto"/>
              <w:right w:val="outset" w:sz="6" w:space="0" w:color="auto"/>
            </w:tcBorders>
            <w:tcMar>
              <w:top w:w="48" w:type="dxa"/>
              <w:left w:w="60" w:type="dxa"/>
              <w:bottom w:w="48" w:type="dxa"/>
              <w:right w:w="120" w:type="dxa"/>
            </w:tcMar>
            <w:vAlign w:val="center"/>
          </w:tcPr>
          <w:p w14:paraId="3689CA44"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lastRenderedPageBreak/>
              <w:t>Октябрь</w:t>
            </w:r>
          </w:p>
        </w:tc>
        <w:tc>
          <w:tcPr>
            <w:tcW w:w="3108"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5F216892"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Художественный зачет (1 пьеса) </w:t>
            </w:r>
          </w:p>
        </w:tc>
        <w:tc>
          <w:tcPr>
            <w:tcW w:w="612"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1FB5A007"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Март</w:t>
            </w:r>
          </w:p>
        </w:tc>
        <w:tc>
          <w:tcPr>
            <w:tcW w:w="3228" w:type="dxa"/>
            <w:tcBorders>
              <w:top w:val="outset" w:sz="6" w:space="0" w:color="auto"/>
              <w:left w:val="outset" w:sz="6" w:space="0" w:color="auto"/>
              <w:bottom w:val="outset" w:sz="6" w:space="0" w:color="auto"/>
            </w:tcBorders>
            <w:tcMar>
              <w:top w:w="48" w:type="dxa"/>
              <w:left w:w="60" w:type="dxa"/>
              <w:bottom w:w="48" w:type="dxa"/>
              <w:right w:w="120" w:type="dxa"/>
            </w:tcMar>
            <w:vAlign w:val="center"/>
          </w:tcPr>
          <w:p w14:paraId="15C8F11B"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Художественный зачет (</w:t>
            </w:r>
            <w:r w:rsidR="00891918" w:rsidRPr="00757AE4">
              <w:rPr>
                <w:rFonts w:ascii="Times New Roman" w:hAnsi="Times New Roman" w:cs="Times New Roman"/>
                <w:sz w:val="28"/>
                <w:szCs w:val="28"/>
              </w:rPr>
              <w:t>1</w:t>
            </w:r>
            <w:r w:rsidRPr="00757AE4">
              <w:rPr>
                <w:rFonts w:ascii="Times New Roman" w:hAnsi="Times New Roman" w:cs="Times New Roman"/>
                <w:sz w:val="28"/>
                <w:szCs w:val="28"/>
              </w:rPr>
              <w:t xml:space="preserve"> пьеса) </w:t>
            </w:r>
          </w:p>
        </w:tc>
      </w:tr>
      <w:tr w:rsidR="009C1769" w:rsidRPr="00757AE4" w14:paraId="0C4E85FC" w14:textId="77777777" w:rsidTr="005C442C">
        <w:trPr>
          <w:trHeight w:val="444"/>
        </w:trPr>
        <w:tc>
          <w:tcPr>
            <w:tcW w:w="768" w:type="dxa"/>
            <w:tcBorders>
              <w:top w:val="outset" w:sz="6" w:space="0" w:color="auto"/>
              <w:bottom w:val="outset" w:sz="6" w:space="0" w:color="auto"/>
              <w:right w:val="outset" w:sz="6" w:space="0" w:color="auto"/>
            </w:tcBorders>
            <w:tcMar>
              <w:top w:w="48" w:type="dxa"/>
              <w:left w:w="60" w:type="dxa"/>
              <w:bottom w:w="48" w:type="dxa"/>
              <w:right w:w="120" w:type="dxa"/>
            </w:tcMar>
            <w:vAlign w:val="center"/>
          </w:tcPr>
          <w:p w14:paraId="316170DF"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Декабрь</w:t>
            </w:r>
          </w:p>
        </w:tc>
        <w:tc>
          <w:tcPr>
            <w:tcW w:w="3108"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0233F1EF"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Академический концерт</w:t>
            </w:r>
          </w:p>
          <w:p w14:paraId="1DD505EA"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(2 разнохарактерных пьесы).</w:t>
            </w:r>
          </w:p>
        </w:tc>
        <w:tc>
          <w:tcPr>
            <w:tcW w:w="612"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10509C4F"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Май</w:t>
            </w:r>
          </w:p>
        </w:tc>
        <w:tc>
          <w:tcPr>
            <w:tcW w:w="3228" w:type="dxa"/>
            <w:tcBorders>
              <w:top w:val="outset" w:sz="6" w:space="0" w:color="auto"/>
              <w:left w:val="outset" w:sz="6" w:space="0" w:color="auto"/>
              <w:bottom w:val="outset" w:sz="6" w:space="0" w:color="auto"/>
            </w:tcBorders>
            <w:tcMar>
              <w:top w:w="48" w:type="dxa"/>
              <w:left w:w="60" w:type="dxa"/>
              <w:bottom w:w="48" w:type="dxa"/>
              <w:right w:w="120" w:type="dxa"/>
            </w:tcMar>
            <w:vAlign w:val="center"/>
          </w:tcPr>
          <w:p w14:paraId="7F8932F3"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Переводной экзамен</w:t>
            </w:r>
          </w:p>
          <w:p w14:paraId="4D749394" w14:textId="77777777" w:rsidR="009C1769" w:rsidRPr="00757AE4" w:rsidRDefault="009C1769" w:rsidP="005C442C">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(2разнохарактерных произведения).</w:t>
            </w:r>
          </w:p>
        </w:tc>
      </w:tr>
    </w:tbl>
    <w:p w14:paraId="3B76D9A2" w14:textId="77777777" w:rsidR="009C1769" w:rsidRPr="00757AE4" w:rsidRDefault="009C1769" w:rsidP="009C1769">
      <w:pPr>
        <w:spacing w:after="0" w:line="240" w:lineRule="auto"/>
        <w:rPr>
          <w:rFonts w:ascii="Times New Roman" w:hAnsi="Times New Roman" w:cs="Times New Roman"/>
          <w:sz w:val="28"/>
          <w:szCs w:val="28"/>
        </w:rPr>
      </w:pPr>
    </w:p>
    <w:p w14:paraId="5987E175"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p w14:paraId="4CE13BE4" w14:textId="77777777" w:rsidR="009C1769" w:rsidRPr="00757AE4" w:rsidRDefault="009C1769" w:rsidP="009C1769">
      <w:pPr>
        <w:spacing w:after="0" w:line="240" w:lineRule="auto"/>
        <w:rPr>
          <w:rFonts w:ascii="Times New Roman" w:hAnsi="Times New Roman" w:cs="Times New Roman"/>
          <w:b/>
          <w:bCs/>
          <w:i/>
          <w:iCs/>
          <w:sz w:val="28"/>
          <w:szCs w:val="28"/>
        </w:rPr>
      </w:pPr>
      <w:r w:rsidRPr="00757AE4">
        <w:rPr>
          <w:rFonts w:ascii="Times New Roman" w:hAnsi="Times New Roman" w:cs="Times New Roman"/>
          <w:b/>
          <w:bCs/>
          <w:i/>
          <w:iCs/>
          <w:sz w:val="28"/>
          <w:szCs w:val="28"/>
        </w:rPr>
        <w:t>Примерный репертуарный список итоговой аттестации:</w:t>
      </w:r>
    </w:p>
    <w:p w14:paraId="77C3735D" w14:textId="77777777" w:rsidR="009C1769" w:rsidRPr="00757AE4" w:rsidRDefault="009C1769" w:rsidP="009C1769">
      <w:pPr>
        <w:spacing w:after="0" w:line="240" w:lineRule="auto"/>
        <w:rPr>
          <w:rFonts w:ascii="Times New Roman" w:hAnsi="Times New Roman" w:cs="Times New Roman"/>
          <w:b/>
          <w:bCs/>
          <w:sz w:val="28"/>
          <w:szCs w:val="28"/>
        </w:rPr>
      </w:pPr>
      <w:r w:rsidRPr="00757AE4">
        <w:rPr>
          <w:rFonts w:ascii="Times New Roman" w:hAnsi="Times New Roman" w:cs="Times New Roman"/>
          <w:b/>
          <w:bCs/>
          <w:sz w:val="28"/>
          <w:szCs w:val="28"/>
        </w:rPr>
        <w:t xml:space="preserve">1 вариант </w:t>
      </w:r>
    </w:p>
    <w:p w14:paraId="202DB950"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xml:space="preserve">А.Вивальди  «Концерт для скрипки a-moll (1-я или 2-я, 3-я части)» </w:t>
      </w:r>
    </w:p>
    <w:p w14:paraId="152AF5BA" w14:textId="77777777" w:rsidR="009C1769" w:rsidRPr="00757AE4" w:rsidRDefault="009C1769" w:rsidP="009C1769">
      <w:pPr>
        <w:spacing w:after="0" w:line="240" w:lineRule="auto"/>
        <w:rPr>
          <w:rFonts w:ascii="Times New Roman" w:hAnsi="Times New Roman" w:cs="Times New Roman"/>
          <w:b/>
          <w:sz w:val="28"/>
          <w:szCs w:val="28"/>
        </w:rPr>
      </w:pPr>
      <w:r w:rsidRPr="00757AE4">
        <w:rPr>
          <w:rFonts w:ascii="Times New Roman" w:hAnsi="Times New Roman" w:cs="Times New Roman"/>
          <w:sz w:val="28"/>
          <w:szCs w:val="28"/>
        </w:rPr>
        <w:t>А.Цыганков «Веселая прогулка»</w:t>
      </w:r>
    </w:p>
    <w:p w14:paraId="2C2194DF"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xml:space="preserve">Русская народная песня «Ах вы, сени, мои сени», обработка В. Дителя </w:t>
      </w:r>
    </w:p>
    <w:p w14:paraId="1F59009C"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w:t>
      </w:r>
    </w:p>
    <w:p w14:paraId="34793318" w14:textId="77777777" w:rsidR="009C1769" w:rsidRPr="00757AE4" w:rsidRDefault="009C1769" w:rsidP="009C1769">
      <w:pPr>
        <w:spacing w:after="0" w:line="240" w:lineRule="auto"/>
        <w:rPr>
          <w:rFonts w:ascii="Times New Roman" w:hAnsi="Times New Roman" w:cs="Times New Roman"/>
          <w:b/>
          <w:bCs/>
          <w:sz w:val="28"/>
          <w:szCs w:val="28"/>
        </w:rPr>
      </w:pPr>
      <w:r w:rsidRPr="00757AE4">
        <w:rPr>
          <w:rFonts w:ascii="Times New Roman" w:hAnsi="Times New Roman" w:cs="Times New Roman"/>
          <w:b/>
          <w:bCs/>
          <w:sz w:val="28"/>
          <w:szCs w:val="28"/>
        </w:rPr>
        <w:t xml:space="preserve">2 вариант </w:t>
      </w:r>
    </w:p>
    <w:p w14:paraId="28A9F211" w14:textId="77777777" w:rsidR="009C1769" w:rsidRPr="00757AE4" w:rsidRDefault="009C1769" w:rsidP="009C1769">
      <w:pPr>
        <w:spacing w:after="0" w:line="240" w:lineRule="auto"/>
        <w:rPr>
          <w:rFonts w:ascii="Times New Roman" w:hAnsi="Times New Roman" w:cs="Times New Roman"/>
          <w:b/>
          <w:sz w:val="28"/>
          <w:szCs w:val="28"/>
        </w:rPr>
      </w:pPr>
      <w:r w:rsidRPr="00757AE4">
        <w:rPr>
          <w:rFonts w:ascii="Times New Roman" w:hAnsi="Times New Roman" w:cs="Times New Roman"/>
          <w:sz w:val="28"/>
          <w:szCs w:val="28"/>
        </w:rPr>
        <w:t>Й.Гайдн  «Венгерское рондо»</w:t>
      </w:r>
    </w:p>
    <w:p w14:paraId="1AB8418E" w14:textId="77777777" w:rsidR="009C1769" w:rsidRPr="00757AE4" w:rsidRDefault="009C1769" w:rsidP="009C1769">
      <w:pPr>
        <w:spacing w:after="0" w:line="240" w:lineRule="auto"/>
        <w:jc w:val="both"/>
        <w:rPr>
          <w:rFonts w:ascii="Times New Roman" w:hAnsi="Times New Roman" w:cs="Times New Roman"/>
          <w:sz w:val="28"/>
          <w:szCs w:val="28"/>
        </w:rPr>
      </w:pPr>
      <w:r w:rsidRPr="00757AE4">
        <w:rPr>
          <w:rFonts w:ascii="Times New Roman" w:hAnsi="Times New Roman" w:cs="Times New Roman"/>
          <w:sz w:val="28"/>
          <w:szCs w:val="28"/>
          <w:lang w:eastAsia="ru-RU"/>
        </w:rPr>
        <w:t>В. Андреев «Вальс «Бабочка»</w:t>
      </w:r>
    </w:p>
    <w:p w14:paraId="29B7B416" w14:textId="77777777" w:rsidR="009C1769" w:rsidRPr="00757AE4" w:rsidRDefault="009C1769" w:rsidP="009C1769">
      <w:pPr>
        <w:spacing w:after="0" w:line="240" w:lineRule="auto"/>
        <w:rPr>
          <w:rFonts w:ascii="Times New Roman" w:hAnsi="Times New Roman" w:cs="Times New Roman"/>
          <w:sz w:val="28"/>
          <w:szCs w:val="28"/>
        </w:rPr>
      </w:pPr>
      <w:r w:rsidRPr="00757AE4">
        <w:rPr>
          <w:rFonts w:ascii="Times New Roman" w:hAnsi="Times New Roman" w:cs="Times New Roman"/>
          <w:sz w:val="28"/>
          <w:szCs w:val="28"/>
        </w:rPr>
        <w:t xml:space="preserve">Русская народная песня «У зари-то, у зореньки», обработка В.Городовской </w:t>
      </w:r>
    </w:p>
    <w:bookmarkEnd w:id="6"/>
    <w:p w14:paraId="07847F1F" w14:textId="77777777" w:rsidR="00891918" w:rsidRPr="00757AE4" w:rsidRDefault="00891918" w:rsidP="009C1769">
      <w:pPr>
        <w:spacing w:after="0" w:line="240" w:lineRule="auto"/>
        <w:rPr>
          <w:rFonts w:ascii="Times New Roman" w:hAnsi="Times New Roman" w:cs="Times New Roman"/>
          <w:sz w:val="28"/>
          <w:szCs w:val="28"/>
        </w:rPr>
      </w:pPr>
    </w:p>
    <w:p w14:paraId="010D748C" w14:textId="77777777" w:rsidR="00891918" w:rsidRPr="00757AE4" w:rsidRDefault="00891918" w:rsidP="00891918">
      <w:pPr>
        <w:spacing w:after="0" w:line="240" w:lineRule="auto"/>
        <w:jc w:val="center"/>
        <w:rPr>
          <w:rFonts w:ascii="Times New Roman" w:eastAsia="Times New Roman" w:hAnsi="Times New Roman" w:cs="Times New Roman"/>
          <w:b/>
          <w:sz w:val="28"/>
          <w:szCs w:val="28"/>
        </w:rPr>
      </w:pPr>
      <w:r w:rsidRPr="00757AE4">
        <w:rPr>
          <w:rFonts w:ascii="Times New Roman" w:eastAsia="Times New Roman" w:hAnsi="Times New Roman" w:cs="Times New Roman"/>
          <w:b/>
          <w:bCs/>
          <w:sz w:val="28"/>
          <w:szCs w:val="28"/>
        </w:rPr>
        <w:t>Шестой класс. (2  часа в неделю)</w:t>
      </w:r>
    </w:p>
    <w:p w14:paraId="7C3CDFBE"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Совершенствование всех ранее изученных приемов в более сложном по техническому и художественному содержанию варианте. При необходимости работа над новыми приемами и штрихами. Развитие аппликатурной грамотности. Умение самостоятельно разбираться в основных элементах фразировки (мотив, фраза, предложение, часть).</w:t>
      </w:r>
    </w:p>
    <w:p w14:paraId="466087C4" w14:textId="77777777" w:rsidR="00891918" w:rsidRPr="00757AE4" w:rsidRDefault="00891918" w:rsidP="00891918">
      <w:pPr>
        <w:spacing w:after="0" w:line="240" w:lineRule="auto"/>
        <w:rPr>
          <w:rFonts w:ascii="Times New Roman" w:eastAsia="Times New Roman" w:hAnsi="Times New Roman" w:cs="Times New Roman"/>
          <w:sz w:val="28"/>
          <w:szCs w:val="28"/>
        </w:rPr>
      </w:pPr>
    </w:p>
    <w:p w14:paraId="00454672" w14:textId="77777777" w:rsidR="00891918" w:rsidRPr="00757AE4" w:rsidRDefault="00891918" w:rsidP="00891918">
      <w:pPr>
        <w:spacing w:after="0" w:line="240" w:lineRule="auto"/>
        <w:rPr>
          <w:rFonts w:ascii="Times New Roman" w:eastAsia="Times New Roman" w:hAnsi="Times New Roman" w:cs="Times New Roman"/>
          <w:b/>
          <w:i/>
          <w:sz w:val="28"/>
          <w:szCs w:val="28"/>
        </w:rPr>
      </w:pPr>
      <w:r w:rsidRPr="00757AE4">
        <w:rPr>
          <w:rFonts w:ascii="Times New Roman" w:eastAsia="Times New Roman" w:hAnsi="Times New Roman" w:cs="Times New Roman"/>
          <w:b/>
          <w:i/>
          <w:sz w:val="28"/>
          <w:szCs w:val="28"/>
        </w:rPr>
        <w:t>В течение 6го класса ученик должен пройти:</w:t>
      </w:r>
    </w:p>
    <w:p w14:paraId="7CAC2787"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упражнения, наиболее необходимые для дальнейшего совершенствования игровых умений;</w:t>
      </w:r>
    </w:p>
    <w:p w14:paraId="73755503"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двухоктавные гаммы H-dur, fis-mol (трех видов), повторение гамм за 5 класс, игра в них ломаных арпеджио;</w:t>
      </w:r>
    </w:p>
    <w:p w14:paraId="774B3CC3"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4 этюда до четырех знаков при ключе на различные виды техники;</w:t>
      </w:r>
    </w:p>
    <w:p w14:paraId="1C66FB9B"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8-10 пьес различного характера, включая переложения зарубежных и отечественных композиторов.</w:t>
      </w:r>
    </w:p>
    <w:p w14:paraId="35CF190A"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Чтение нот с листа. Подбор по слуху.</w:t>
      </w:r>
    </w:p>
    <w:p w14:paraId="65006328"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w:t>
      </w:r>
    </w:p>
    <w:p w14:paraId="5AE8DD28" w14:textId="77777777" w:rsidR="00891918" w:rsidRPr="00757AE4" w:rsidRDefault="00891918" w:rsidP="00891918">
      <w:pPr>
        <w:spacing w:after="0" w:line="240" w:lineRule="auto"/>
        <w:jc w:val="both"/>
        <w:rPr>
          <w:rFonts w:ascii="Times New Roman" w:eastAsia="Times New Roman" w:hAnsi="Times New Roman" w:cs="Times New Roman"/>
          <w:b/>
          <w:sz w:val="28"/>
          <w:szCs w:val="28"/>
        </w:rPr>
      </w:pPr>
      <w:r w:rsidRPr="00757AE4">
        <w:rPr>
          <w:rFonts w:ascii="Times New Roman" w:eastAsia="Times New Roman" w:hAnsi="Times New Roman" w:cs="Times New Roman"/>
          <w:b/>
          <w:bCs/>
          <w:i/>
          <w:iCs/>
          <w:sz w:val="28"/>
          <w:szCs w:val="28"/>
        </w:rPr>
        <w:t>За учебный год учащийся должен исполнить:</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1180"/>
        <w:gridCol w:w="3243"/>
        <w:gridCol w:w="886"/>
        <w:gridCol w:w="4226"/>
      </w:tblGrid>
      <w:tr w:rsidR="00891918" w:rsidRPr="00757AE4" w14:paraId="4ACFA027" w14:textId="77777777" w:rsidTr="005C442C">
        <w:tc>
          <w:tcPr>
            <w:tcW w:w="4284" w:type="dxa"/>
            <w:gridSpan w:val="2"/>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32792964"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1 полугодие</w:t>
            </w:r>
          </w:p>
          <w:p w14:paraId="6D359D58"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w:t>
            </w:r>
          </w:p>
        </w:tc>
        <w:tc>
          <w:tcPr>
            <w:tcW w:w="4440" w:type="dxa"/>
            <w:gridSpan w:val="2"/>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3CE225C4"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2 полугодие</w:t>
            </w:r>
          </w:p>
        </w:tc>
      </w:tr>
      <w:tr w:rsidR="00891918" w:rsidRPr="00757AE4" w14:paraId="59478A6F" w14:textId="77777777" w:rsidTr="005C442C">
        <w:trPr>
          <w:trHeight w:val="780"/>
        </w:trPr>
        <w:tc>
          <w:tcPr>
            <w:tcW w:w="972"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1A3FCABE"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Октябрь</w:t>
            </w:r>
          </w:p>
        </w:tc>
        <w:tc>
          <w:tcPr>
            <w:tcW w:w="3312"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1C5194F2"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hAnsi="Times New Roman" w:cs="Times New Roman"/>
                <w:sz w:val="28"/>
                <w:szCs w:val="28"/>
              </w:rPr>
              <w:t>Художественный зачет (1 пьеса) </w:t>
            </w:r>
          </w:p>
        </w:tc>
        <w:tc>
          <w:tcPr>
            <w:tcW w:w="564"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00CBCB0E"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Март </w:t>
            </w:r>
          </w:p>
          <w:p w14:paraId="253981F9"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w:t>
            </w:r>
          </w:p>
        </w:tc>
        <w:tc>
          <w:tcPr>
            <w:tcW w:w="3864"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2A3BF58A"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hAnsi="Times New Roman" w:cs="Times New Roman"/>
                <w:sz w:val="28"/>
                <w:szCs w:val="28"/>
              </w:rPr>
              <w:t>Художественный зачет (1 пьеса) </w:t>
            </w:r>
          </w:p>
        </w:tc>
      </w:tr>
      <w:tr w:rsidR="00891918" w:rsidRPr="00757AE4" w14:paraId="638C2B03" w14:textId="77777777" w:rsidTr="005C442C">
        <w:trPr>
          <w:trHeight w:val="768"/>
        </w:trPr>
        <w:tc>
          <w:tcPr>
            <w:tcW w:w="972"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2896979C"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lastRenderedPageBreak/>
              <w:t>Декабрь</w:t>
            </w:r>
          </w:p>
        </w:tc>
        <w:tc>
          <w:tcPr>
            <w:tcW w:w="3312"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3442FE36"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Зачет</w:t>
            </w:r>
          </w:p>
          <w:p w14:paraId="091F1C7C"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(2 разнохарактерных произведения).</w:t>
            </w:r>
          </w:p>
          <w:p w14:paraId="099483BD"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w:t>
            </w:r>
          </w:p>
        </w:tc>
        <w:tc>
          <w:tcPr>
            <w:tcW w:w="564"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218E901A"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Май</w:t>
            </w:r>
          </w:p>
        </w:tc>
        <w:tc>
          <w:tcPr>
            <w:tcW w:w="3864"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753AEFE3"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Переводной экзамен</w:t>
            </w:r>
          </w:p>
          <w:p w14:paraId="7111CB60"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xml:space="preserve">(2 разнохарактерных  произведения, </w:t>
            </w:r>
          </w:p>
          <w:p w14:paraId="52B42214" w14:textId="77777777" w:rsidR="00891918" w:rsidRPr="00757AE4" w:rsidRDefault="00891918" w:rsidP="005C442C">
            <w:pPr>
              <w:spacing w:after="0" w:line="240" w:lineRule="auto"/>
              <w:rPr>
                <w:rFonts w:ascii="Times New Roman" w:eastAsia="Times New Roman" w:hAnsi="Times New Roman" w:cs="Times New Roman"/>
                <w:sz w:val="28"/>
                <w:szCs w:val="28"/>
              </w:rPr>
            </w:pPr>
          </w:p>
        </w:tc>
      </w:tr>
    </w:tbl>
    <w:p w14:paraId="135AF273"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w:t>
      </w:r>
    </w:p>
    <w:p w14:paraId="2313EFE2" w14:textId="77777777" w:rsidR="00891918" w:rsidRPr="00757AE4" w:rsidRDefault="00891918" w:rsidP="00891918">
      <w:pPr>
        <w:spacing w:after="0" w:line="240" w:lineRule="auto"/>
        <w:rPr>
          <w:rFonts w:ascii="Times New Roman" w:eastAsia="Times New Roman" w:hAnsi="Times New Roman" w:cs="Times New Roman"/>
          <w:b/>
          <w:sz w:val="28"/>
          <w:szCs w:val="28"/>
        </w:rPr>
      </w:pPr>
      <w:r w:rsidRPr="00757AE4">
        <w:rPr>
          <w:rFonts w:ascii="Times New Roman" w:eastAsia="Times New Roman" w:hAnsi="Times New Roman" w:cs="Times New Roman"/>
          <w:b/>
          <w:bCs/>
          <w:i/>
          <w:sz w:val="28"/>
          <w:szCs w:val="28"/>
        </w:rPr>
        <w:t>Примерный репертуарный список зачета в конце первого полугодия:</w:t>
      </w:r>
      <w:r w:rsidRPr="00757AE4">
        <w:rPr>
          <w:rFonts w:ascii="Times New Roman" w:eastAsia="Times New Roman" w:hAnsi="Times New Roman" w:cs="Times New Roman"/>
          <w:b/>
          <w:sz w:val="28"/>
          <w:szCs w:val="28"/>
        </w:rPr>
        <w:t> </w:t>
      </w:r>
    </w:p>
    <w:p w14:paraId="4EE67D3A" w14:textId="77777777" w:rsidR="00891918" w:rsidRPr="00757AE4" w:rsidRDefault="00891918" w:rsidP="00891918">
      <w:pPr>
        <w:spacing w:after="0" w:line="240" w:lineRule="auto"/>
        <w:rPr>
          <w:rFonts w:ascii="Times New Roman" w:eastAsia="Times New Roman" w:hAnsi="Times New Roman" w:cs="Times New Roman"/>
          <w:b/>
          <w:sz w:val="28"/>
          <w:szCs w:val="28"/>
        </w:rPr>
      </w:pPr>
      <w:r w:rsidRPr="00757AE4">
        <w:rPr>
          <w:rFonts w:ascii="Times New Roman" w:eastAsia="Times New Roman" w:hAnsi="Times New Roman" w:cs="Times New Roman"/>
          <w:b/>
          <w:bCs/>
          <w:sz w:val="28"/>
          <w:szCs w:val="28"/>
        </w:rPr>
        <w:t>1 вариант</w:t>
      </w:r>
    </w:p>
    <w:p w14:paraId="7B5F08E3"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И.Линике  «Маленькая соната»</w:t>
      </w:r>
    </w:p>
    <w:p w14:paraId="07E4DF1C"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xml:space="preserve">Русская народная песня «Светит месяц», обработка А. Цыганкова </w:t>
      </w:r>
    </w:p>
    <w:p w14:paraId="724FE559"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w:t>
      </w:r>
    </w:p>
    <w:p w14:paraId="7E1E7FAA" w14:textId="77777777" w:rsidR="00891918" w:rsidRPr="00757AE4" w:rsidRDefault="00891918" w:rsidP="00891918">
      <w:pPr>
        <w:spacing w:after="0" w:line="240" w:lineRule="auto"/>
        <w:rPr>
          <w:rFonts w:ascii="Times New Roman" w:eastAsia="Times New Roman" w:hAnsi="Times New Roman" w:cs="Times New Roman"/>
          <w:b/>
          <w:sz w:val="28"/>
          <w:szCs w:val="28"/>
        </w:rPr>
      </w:pPr>
      <w:r w:rsidRPr="00757AE4">
        <w:rPr>
          <w:rFonts w:ascii="Times New Roman" w:eastAsia="Times New Roman" w:hAnsi="Times New Roman" w:cs="Times New Roman"/>
          <w:b/>
          <w:bCs/>
          <w:sz w:val="28"/>
          <w:szCs w:val="28"/>
        </w:rPr>
        <w:t>2 вариант</w:t>
      </w:r>
    </w:p>
    <w:p w14:paraId="7314922B"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xml:space="preserve">В.А. Моцарт  «Турецкое рондо» </w:t>
      </w:r>
    </w:p>
    <w:p w14:paraId="77386DBC"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В.Сапожнин «Веселая скрипка»</w:t>
      </w:r>
    </w:p>
    <w:p w14:paraId="4AD6B7B6"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w:t>
      </w:r>
    </w:p>
    <w:p w14:paraId="2A52A90B" w14:textId="77777777" w:rsidR="00891918" w:rsidRPr="00757AE4" w:rsidRDefault="00891918" w:rsidP="00891918">
      <w:pPr>
        <w:spacing w:after="0" w:line="240" w:lineRule="auto"/>
        <w:rPr>
          <w:rFonts w:ascii="Times New Roman" w:eastAsia="Times New Roman" w:hAnsi="Times New Roman" w:cs="Times New Roman"/>
          <w:b/>
          <w:bCs/>
          <w:i/>
          <w:iCs/>
          <w:sz w:val="28"/>
          <w:szCs w:val="28"/>
        </w:rPr>
      </w:pPr>
    </w:p>
    <w:p w14:paraId="402BE25D" w14:textId="77777777" w:rsidR="00891918" w:rsidRPr="00757AE4" w:rsidRDefault="00891918" w:rsidP="00891918">
      <w:pPr>
        <w:spacing w:after="0" w:line="240" w:lineRule="auto"/>
        <w:rPr>
          <w:rFonts w:ascii="Times New Roman" w:eastAsia="Times New Roman" w:hAnsi="Times New Roman" w:cs="Times New Roman"/>
          <w:b/>
          <w:sz w:val="28"/>
          <w:szCs w:val="28"/>
        </w:rPr>
      </w:pPr>
      <w:r w:rsidRPr="00757AE4">
        <w:rPr>
          <w:rFonts w:ascii="Times New Roman" w:eastAsia="Times New Roman" w:hAnsi="Times New Roman" w:cs="Times New Roman"/>
          <w:b/>
          <w:bCs/>
          <w:i/>
          <w:iCs/>
          <w:sz w:val="28"/>
          <w:szCs w:val="28"/>
        </w:rPr>
        <w:t>Примерный репертуарный список переводного экзамена:</w:t>
      </w:r>
    </w:p>
    <w:p w14:paraId="6E97DBAE" w14:textId="77777777" w:rsidR="00891918" w:rsidRPr="00757AE4" w:rsidRDefault="00891918" w:rsidP="00891918">
      <w:pPr>
        <w:spacing w:after="0" w:line="240" w:lineRule="auto"/>
        <w:rPr>
          <w:rFonts w:ascii="Times New Roman" w:eastAsia="Times New Roman" w:hAnsi="Times New Roman" w:cs="Times New Roman"/>
          <w:b/>
          <w:sz w:val="28"/>
          <w:szCs w:val="28"/>
        </w:rPr>
      </w:pPr>
      <w:r w:rsidRPr="00757AE4">
        <w:rPr>
          <w:rFonts w:ascii="Times New Roman" w:eastAsia="Times New Roman" w:hAnsi="Times New Roman" w:cs="Times New Roman"/>
          <w:b/>
          <w:bCs/>
          <w:sz w:val="28"/>
          <w:szCs w:val="28"/>
        </w:rPr>
        <w:t>1 вариант</w:t>
      </w:r>
    </w:p>
    <w:p w14:paraId="52D39081"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В. Лаптев «Импровизация»</w:t>
      </w:r>
    </w:p>
    <w:p w14:paraId="195B8D17"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xml:space="preserve">Русская народная песня «Веселая голова», обработка В. Лаптева </w:t>
      </w:r>
    </w:p>
    <w:p w14:paraId="6840783B"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w:t>
      </w:r>
    </w:p>
    <w:p w14:paraId="0C515736" w14:textId="77777777" w:rsidR="00891918" w:rsidRPr="00757AE4" w:rsidRDefault="00891918" w:rsidP="00891918">
      <w:pPr>
        <w:spacing w:after="0" w:line="240" w:lineRule="auto"/>
        <w:rPr>
          <w:rFonts w:ascii="Times New Roman" w:eastAsia="Times New Roman" w:hAnsi="Times New Roman" w:cs="Times New Roman"/>
          <w:b/>
          <w:sz w:val="28"/>
          <w:szCs w:val="28"/>
        </w:rPr>
      </w:pPr>
      <w:r w:rsidRPr="00757AE4">
        <w:rPr>
          <w:rFonts w:ascii="Times New Roman" w:eastAsia="Times New Roman" w:hAnsi="Times New Roman" w:cs="Times New Roman"/>
          <w:b/>
          <w:bCs/>
          <w:sz w:val="28"/>
          <w:szCs w:val="28"/>
        </w:rPr>
        <w:t>2 вариант</w:t>
      </w:r>
    </w:p>
    <w:p w14:paraId="278B7C0C"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Д. Бортнянский  «Соната C-dur»</w:t>
      </w:r>
    </w:p>
    <w:p w14:paraId="2D22B280"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В. Дмитриев «Старая карусель» </w:t>
      </w:r>
    </w:p>
    <w:p w14:paraId="27269FAF" w14:textId="77777777" w:rsidR="00891918" w:rsidRPr="00757AE4" w:rsidRDefault="00891918" w:rsidP="00891918">
      <w:pPr>
        <w:spacing w:after="0" w:line="240" w:lineRule="auto"/>
        <w:rPr>
          <w:rFonts w:ascii="Times New Roman" w:eastAsia="Times New Roman" w:hAnsi="Times New Roman" w:cs="Times New Roman"/>
          <w:sz w:val="28"/>
          <w:szCs w:val="28"/>
        </w:rPr>
      </w:pPr>
    </w:p>
    <w:p w14:paraId="0FC8C57C" w14:textId="77777777" w:rsidR="00891918" w:rsidRPr="00757AE4" w:rsidRDefault="00891918" w:rsidP="00891918">
      <w:pPr>
        <w:spacing w:after="0" w:line="240" w:lineRule="auto"/>
        <w:jc w:val="center"/>
        <w:rPr>
          <w:rFonts w:ascii="Times New Roman" w:eastAsia="Times New Roman" w:hAnsi="Times New Roman" w:cs="Times New Roman"/>
          <w:b/>
          <w:sz w:val="28"/>
          <w:szCs w:val="28"/>
        </w:rPr>
      </w:pPr>
      <w:r w:rsidRPr="00757AE4">
        <w:rPr>
          <w:rFonts w:ascii="Times New Roman" w:eastAsia="Times New Roman" w:hAnsi="Times New Roman" w:cs="Times New Roman"/>
          <w:b/>
          <w:bCs/>
          <w:sz w:val="28"/>
          <w:szCs w:val="28"/>
        </w:rPr>
        <w:t>Седьмой класс. (2 часа в неделю).</w:t>
      </w:r>
    </w:p>
    <w:p w14:paraId="244CCF69"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w:t>
      </w:r>
    </w:p>
    <w:p w14:paraId="31BDACD0"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Совершенствование всех ранее освоенных учеником музыкально–исполнительских навыков игры на инструменте должно проходить в тесной связи с развитием его общего культурного уровня, его стремлением к творческой самостоятельности, активности.</w:t>
      </w:r>
    </w:p>
    <w:p w14:paraId="549B6DD8"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xml:space="preserve"> В связи с решением данных задач необходимо включить в программу одну самостоятельно выученную пьесу средней степени сложности.</w:t>
      </w:r>
    </w:p>
    <w:p w14:paraId="69D1DFD7"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Разнообразная по стилям, жанрам учебная программа должна включать все ранее освоенные приемы игры, штрихи, их комбинированные варианты.</w:t>
      </w:r>
    </w:p>
    <w:p w14:paraId="33853C48"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Самостоятельная работа над произведением.</w:t>
      </w:r>
    </w:p>
    <w:p w14:paraId="196675B1" w14:textId="77777777" w:rsidR="00891918" w:rsidRPr="00757AE4" w:rsidRDefault="00891918" w:rsidP="00891918">
      <w:pPr>
        <w:spacing w:after="0" w:line="240" w:lineRule="auto"/>
        <w:rPr>
          <w:rFonts w:ascii="Times New Roman" w:eastAsia="Times New Roman" w:hAnsi="Times New Roman" w:cs="Times New Roman"/>
          <w:sz w:val="28"/>
          <w:szCs w:val="28"/>
        </w:rPr>
      </w:pPr>
    </w:p>
    <w:p w14:paraId="0ABDD17C" w14:textId="77777777" w:rsidR="00891918" w:rsidRPr="00757AE4" w:rsidRDefault="00891918" w:rsidP="00891918">
      <w:pPr>
        <w:spacing w:after="0" w:line="240" w:lineRule="auto"/>
        <w:rPr>
          <w:rFonts w:ascii="Times New Roman" w:eastAsia="Times New Roman" w:hAnsi="Times New Roman" w:cs="Times New Roman"/>
          <w:b/>
          <w:i/>
          <w:sz w:val="28"/>
          <w:szCs w:val="28"/>
        </w:rPr>
      </w:pPr>
      <w:r w:rsidRPr="00757AE4">
        <w:rPr>
          <w:rFonts w:ascii="Times New Roman" w:eastAsia="Times New Roman" w:hAnsi="Times New Roman" w:cs="Times New Roman"/>
          <w:b/>
          <w:i/>
          <w:sz w:val="28"/>
          <w:szCs w:val="28"/>
        </w:rPr>
        <w:t>В течение 7го класса ученик должен пройти:</w:t>
      </w:r>
    </w:p>
    <w:p w14:paraId="2F1A2EC8"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упражнения, наиболее необходимые для дальнейшего совершенствования игровых умений;</w:t>
      </w:r>
    </w:p>
    <w:p w14:paraId="1A8172FE"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игра гамм должна иметь четкую, последовательную схему по принципу «от простого к сложному», направлена на стабилизацию всех ранее освоенных штрихов и приемов;</w:t>
      </w:r>
    </w:p>
    <w:p w14:paraId="732546EC"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4 этюда до четырех знаков при ключе на различные виды техники;</w:t>
      </w:r>
    </w:p>
    <w:p w14:paraId="781EC4F7"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lastRenderedPageBreak/>
        <w:t>·        требования к исполнению этюдов приближаются к требованиям исполнения художественного произведения;</w:t>
      </w:r>
    </w:p>
    <w:p w14:paraId="4F773409"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6-8 пьес разного характера, включая переложения зарубежных и отечественных композиторов.</w:t>
      </w:r>
    </w:p>
    <w:p w14:paraId="2B14244C"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Чтение нот с листа. Подбор по слуху.</w:t>
      </w:r>
    </w:p>
    <w:p w14:paraId="3EC14815"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w:t>
      </w:r>
    </w:p>
    <w:p w14:paraId="17F72A9E" w14:textId="77777777" w:rsidR="00891918" w:rsidRPr="00757AE4" w:rsidRDefault="00891918" w:rsidP="00891918">
      <w:pPr>
        <w:spacing w:after="0" w:line="240" w:lineRule="auto"/>
        <w:rPr>
          <w:rFonts w:ascii="Times New Roman" w:eastAsia="Times New Roman" w:hAnsi="Times New Roman" w:cs="Times New Roman"/>
          <w:b/>
          <w:sz w:val="28"/>
          <w:szCs w:val="28"/>
        </w:rPr>
      </w:pPr>
      <w:r w:rsidRPr="00757AE4">
        <w:rPr>
          <w:rFonts w:ascii="Times New Roman" w:eastAsia="Times New Roman" w:hAnsi="Times New Roman" w:cs="Times New Roman"/>
          <w:b/>
          <w:bCs/>
          <w:i/>
          <w:iCs/>
          <w:sz w:val="28"/>
          <w:szCs w:val="28"/>
        </w:rPr>
        <w:t>За учебный год учащийся должен исполнить:</w:t>
      </w:r>
    </w:p>
    <w:p w14:paraId="002AB2D7"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1362"/>
        <w:gridCol w:w="3532"/>
        <w:gridCol w:w="956"/>
        <w:gridCol w:w="3685"/>
      </w:tblGrid>
      <w:tr w:rsidR="00891918" w:rsidRPr="00757AE4" w14:paraId="47A22EC3" w14:textId="77777777" w:rsidTr="005C442C">
        <w:tc>
          <w:tcPr>
            <w:tcW w:w="4008" w:type="dxa"/>
            <w:gridSpan w:val="2"/>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011B8181"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1 полугодие</w:t>
            </w:r>
          </w:p>
          <w:p w14:paraId="1743E977"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w:t>
            </w:r>
          </w:p>
        </w:tc>
        <w:tc>
          <w:tcPr>
            <w:tcW w:w="4020" w:type="dxa"/>
            <w:gridSpan w:val="2"/>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2360338A"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2 полугодие</w:t>
            </w:r>
          </w:p>
          <w:p w14:paraId="3CA601DC"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w:t>
            </w:r>
          </w:p>
        </w:tc>
      </w:tr>
      <w:tr w:rsidR="00891918" w:rsidRPr="00757AE4" w14:paraId="23698196" w14:textId="77777777" w:rsidTr="005C442C">
        <w:trPr>
          <w:trHeight w:val="996"/>
        </w:trPr>
        <w:tc>
          <w:tcPr>
            <w:tcW w:w="948"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33E8C083"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Октябрь</w:t>
            </w:r>
          </w:p>
        </w:tc>
        <w:tc>
          <w:tcPr>
            <w:tcW w:w="3060"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032E3AFC"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hAnsi="Times New Roman" w:cs="Times New Roman"/>
                <w:sz w:val="28"/>
                <w:szCs w:val="28"/>
              </w:rPr>
              <w:t>Художественный зачет (1 пьеса) </w:t>
            </w:r>
          </w:p>
        </w:tc>
        <w:tc>
          <w:tcPr>
            <w:tcW w:w="828"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1F997D69"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Март</w:t>
            </w:r>
          </w:p>
          <w:p w14:paraId="5E6CF0E6"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w:t>
            </w:r>
          </w:p>
        </w:tc>
        <w:tc>
          <w:tcPr>
            <w:tcW w:w="3192"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14628A8A"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hAnsi="Times New Roman" w:cs="Times New Roman"/>
                <w:sz w:val="28"/>
                <w:szCs w:val="28"/>
              </w:rPr>
              <w:t>Художественный зачет (1 пьеса) </w:t>
            </w:r>
          </w:p>
        </w:tc>
      </w:tr>
      <w:tr w:rsidR="00891918" w:rsidRPr="00757AE4" w14:paraId="110CF6A9" w14:textId="77777777" w:rsidTr="005C442C">
        <w:trPr>
          <w:trHeight w:val="996"/>
        </w:trPr>
        <w:tc>
          <w:tcPr>
            <w:tcW w:w="948"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219D2CD6"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Декабрь</w:t>
            </w:r>
          </w:p>
        </w:tc>
        <w:tc>
          <w:tcPr>
            <w:tcW w:w="3060"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25CDE350"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зачет</w:t>
            </w:r>
          </w:p>
          <w:p w14:paraId="6696382C"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(2 разнохарактерных произведения).</w:t>
            </w:r>
          </w:p>
          <w:p w14:paraId="2BF5CE19"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w:t>
            </w:r>
          </w:p>
        </w:tc>
        <w:tc>
          <w:tcPr>
            <w:tcW w:w="828"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0FF04DF5"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Май</w:t>
            </w:r>
          </w:p>
        </w:tc>
        <w:tc>
          <w:tcPr>
            <w:tcW w:w="3192"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10EB5E50"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экзамен (зачет)</w:t>
            </w:r>
          </w:p>
          <w:p w14:paraId="308DE048"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(2 разнохарактерных произведения,</w:t>
            </w:r>
          </w:p>
          <w:p w14:paraId="4DE1ECFE"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включая произведение крупной формы).</w:t>
            </w:r>
          </w:p>
          <w:p w14:paraId="6F4DA702" w14:textId="77777777" w:rsidR="00891918" w:rsidRPr="00757AE4" w:rsidRDefault="00891918" w:rsidP="005C442C">
            <w:pPr>
              <w:spacing w:after="0" w:line="240" w:lineRule="auto"/>
              <w:rPr>
                <w:rFonts w:ascii="Times New Roman" w:eastAsia="Times New Roman" w:hAnsi="Times New Roman" w:cs="Times New Roman"/>
                <w:sz w:val="28"/>
                <w:szCs w:val="28"/>
              </w:rPr>
            </w:pPr>
          </w:p>
        </w:tc>
      </w:tr>
    </w:tbl>
    <w:p w14:paraId="395F597B"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w:t>
      </w:r>
    </w:p>
    <w:p w14:paraId="19F8A458" w14:textId="77777777" w:rsidR="00891918" w:rsidRPr="00757AE4" w:rsidRDefault="00891918" w:rsidP="00891918">
      <w:pPr>
        <w:spacing w:after="0" w:line="240" w:lineRule="auto"/>
        <w:rPr>
          <w:rFonts w:ascii="Times New Roman" w:eastAsia="Times New Roman" w:hAnsi="Times New Roman" w:cs="Times New Roman"/>
          <w:b/>
          <w:sz w:val="28"/>
          <w:szCs w:val="28"/>
        </w:rPr>
      </w:pPr>
      <w:r w:rsidRPr="00757AE4">
        <w:rPr>
          <w:rFonts w:ascii="Times New Roman" w:eastAsia="Times New Roman" w:hAnsi="Times New Roman" w:cs="Times New Roman"/>
          <w:b/>
          <w:bCs/>
          <w:i/>
          <w:iCs/>
          <w:sz w:val="28"/>
          <w:szCs w:val="28"/>
        </w:rPr>
        <w:t>Примерный репертуарный список академического зачета:</w:t>
      </w:r>
      <w:r w:rsidRPr="00757AE4">
        <w:rPr>
          <w:rFonts w:ascii="Times New Roman" w:eastAsia="Times New Roman" w:hAnsi="Times New Roman" w:cs="Times New Roman"/>
          <w:b/>
          <w:sz w:val="28"/>
          <w:szCs w:val="28"/>
        </w:rPr>
        <w:t> </w:t>
      </w:r>
    </w:p>
    <w:p w14:paraId="72C58395" w14:textId="77777777" w:rsidR="00891918" w:rsidRPr="00757AE4" w:rsidRDefault="00891918" w:rsidP="00891918">
      <w:pPr>
        <w:spacing w:after="0" w:line="240" w:lineRule="auto"/>
        <w:rPr>
          <w:rFonts w:ascii="Times New Roman" w:eastAsia="Times New Roman" w:hAnsi="Times New Roman" w:cs="Times New Roman"/>
          <w:b/>
          <w:sz w:val="28"/>
          <w:szCs w:val="28"/>
        </w:rPr>
      </w:pPr>
      <w:r w:rsidRPr="00757AE4">
        <w:rPr>
          <w:rFonts w:ascii="Times New Roman" w:eastAsia="Times New Roman" w:hAnsi="Times New Roman" w:cs="Times New Roman"/>
          <w:b/>
          <w:bCs/>
          <w:sz w:val="28"/>
          <w:szCs w:val="28"/>
        </w:rPr>
        <w:t>1 вариант</w:t>
      </w:r>
    </w:p>
    <w:p w14:paraId="1E55CD23"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И.С. Бах « Концерт a - moll, 1 часть»</w:t>
      </w:r>
    </w:p>
    <w:p w14:paraId="5CAB81AB"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«Сибирская народная песня», обработка В. Лаптева </w:t>
      </w:r>
    </w:p>
    <w:p w14:paraId="3A9A61AD" w14:textId="77777777" w:rsidR="00891918" w:rsidRPr="00757AE4" w:rsidRDefault="00891918" w:rsidP="00891918">
      <w:pPr>
        <w:spacing w:after="0" w:line="240" w:lineRule="auto"/>
        <w:rPr>
          <w:rFonts w:ascii="Times New Roman" w:eastAsia="Times New Roman" w:hAnsi="Times New Roman" w:cs="Times New Roman"/>
          <w:b/>
          <w:sz w:val="28"/>
          <w:szCs w:val="28"/>
        </w:rPr>
      </w:pPr>
      <w:r w:rsidRPr="00757AE4">
        <w:rPr>
          <w:rFonts w:ascii="Times New Roman" w:eastAsia="Times New Roman" w:hAnsi="Times New Roman" w:cs="Times New Roman"/>
          <w:b/>
          <w:bCs/>
          <w:sz w:val="28"/>
          <w:szCs w:val="28"/>
        </w:rPr>
        <w:t>2 вариант</w:t>
      </w:r>
    </w:p>
    <w:p w14:paraId="4FA1FA8B"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П. Барчунов  «Концерт для домры»</w:t>
      </w:r>
    </w:p>
    <w:p w14:paraId="14159864"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А. Цыганков  «По Муромской дорожке» из «Старогородской сюиты»</w:t>
      </w:r>
    </w:p>
    <w:p w14:paraId="1B83EB67"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w:t>
      </w:r>
    </w:p>
    <w:p w14:paraId="2EEA954D"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b/>
          <w:bCs/>
          <w:i/>
          <w:iCs/>
          <w:sz w:val="28"/>
          <w:szCs w:val="28"/>
        </w:rPr>
        <w:t>Примерный репертуарный список переводного экзамена:</w:t>
      </w:r>
      <w:r w:rsidRPr="00757AE4">
        <w:rPr>
          <w:rFonts w:ascii="Times New Roman" w:eastAsia="Times New Roman" w:hAnsi="Times New Roman" w:cs="Times New Roman"/>
          <w:sz w:val="28"/>
          <w:szCs w:val="28"/>
        </w:rPr>
        <w:t> </w:t>
      </w:r>
    </w:p>
    <w:p w14:paraId="786E7E5D" w14:textId="77777777" w:rsidR="00891918" w:rsidRPr="00757AE4" w:rsidRDefault="00891918" w:rsidP="00891918">
      <w:pPr>
        <w:spacing w:after="0" w:line="240" w:lineRule="auto"/>
        <w:rPr>
          <w:rFonts w:ascii="Times New Roman" w:eastAsia="Times New Roman" w:hAnsi="Times New Roman" w:cs="Times New Roman"/>
          <w:b/>
          <w:sz w:val="28"/>
          <w:szCs w:val="28"/>
        </w:rPr>
      </w:pPr>
      <w:r w:rsidRPr="00757AE4">
        <w:rPr>
          <w:rFonts w:ascii="Times New Roman" w:eastAsia="Times New Roman" w:hAnsi="Times New Roman" w:cs="Times New Roman"/>
          <w:b/>
          <w:bCs/>
          <w:sz w:val="28"/>
          <w:szCs w:val="28"/>
        </w:rPr>
        <w:t>1 вариант</w:t>
      </w:r>
    </w:p>
    <w:p w14:paraId="41F2BC5B"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А. Лоскутов «Концерт для домры»</w:t>
      </w:r>
    </w:p>
    <w:p w14:paraId="1830D198"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xml:space="preserve">Русская народная песня «Не одна во поле дороженька», обработка В. Городовской </w:t>
      </w:r>
    </w:p>
    <w:p w14:paraId="23E5623A"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w:t>
      </w:r>
    </w:p>
    <w:p w14:paraId="31F612C7" w14:textId="77777777" w:rsidR="00891918" w:rsidRPr="00757AE4" w:rsidRDefault="00891918" w:rsidP="00891918">
      <w:pPr>
        <w:spacing w:after="0" w:line="240" w:lineRule="auto"/>
        <w:rPr>
          <w:rFonts w:ascii="Times New Roman" w:eastAsia="Times New Roman" w:hAnsi="Times New Roman" w:cs="Times New Roman"/>
          <w:b/>
          <w:sz w:val="28"/>
          <w:szCs w:val="28"/>
        </w:rPr>
      </w:pPr>
      <w:r w:rsidRPr="00757AE4">
        <w:rPr>
          <w:rFonts w:ascii="Times New Roman" w:eastAsia="Times New Roman" w:hAnsi="Times New Roman" w:cs="Times New Roman"/>
          <w:b/>
          <w:bCs/>
          <w:sz w:val="28"/>
          <w:szCs w:val="28"/>
        </w:rPr>
        <w:t>2 вариант</w:t>
      </w:r>
    </w:p>
    <w:p w14:paraId="483B2F9D"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А. Вивальди  «Концерт для скрипки G - dur, 1 часть»</w:t>
      </w:r>
    </w:p>
    <w:p w14:paraId="219E7347"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А. Аренский   «Незабудка»  </w:t>
      </w:r>
    </w:p>
    <w:p w14:paraId="56B92B15" w14:textId="77777777" w:rsidR="00891918" w:rsidRPr="00757AE4" w:rsidRDefault="00891918" w:rsidP="00891918">
      <w:pPr>
        <w:spacing w:after="0" w:line="240" w:lineRule="auto"/>
        <w:rPr>
          <w:rFonts w:ascii="Times New Roman" w:eastAsia="Times New Roman" w:hAnsi="Times New Roman" w:cs="Times New Roman"/>
          <w:sz w:val="28"/>
          <w:szCs w:val="28"/>
        </w:rPr>
      </w:pPr>
    </w:p>
    <w:p w14:paraId="18B698A0" w14:textId="77777777" w:rsidR="00891918" w:rsidRPr="00757AE4" w:rsidRDefault="00891918" w:rsidP="00891918">
      <w:pPr>
        <w:spacing w:after="0" w:line="240" w:lineRule="auto"/>
        <w:jc w:val="center"/>
        <w:rPr>
          <w:rFonts w:ascii="Times New Roman" w:eastAsia="Times New Roman" w:hAnsi="Times New Roman" w:cs="Times New Roman"/>
          <w:b/>
          <w:sz w:val="28"/>
          <w:szCs w:val="28"/>
        </w:rPr>
      </w:pPr>
      <w:r w:rsidRPr="00757AE4">
        <w:rPr>
          <w:rFonts w:ascii="Times New Roman" w:eastAsia="Times New Roman" w:hAnsi="Times New Roman" w:cs="Times New Roman"/>
          <w:b/>
          <w:bCs/>
          <w:sz w:val="28"/>
          <w:szCs w:val="28"/>
        </w:rPr>
        <w:t>Восьмой класс. (2 часа в неделю).</w:t>
      </w:r>
    </w:p>
    <w:p w14:paraId="3009FD5B"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w:t>
      </w:r>
    </w:p>
    <w:p w14:paraId="0A494DA0"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Продолжение совершенствования всех ранее освоенных учеником музыкально–исполнительских навыков игры на инструменте. Подготовка к выпускному экзамену.</w:t>
      </w:r>
    </w:p>
    <w:p w14:paraId="3933A421"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В течение 8 года обучения ученик должен продемонстрировать:</w:t>
      </w:r>
    </w:p>
    <w:p w14:paraId="0D2C57E3"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lastRenderedPageBreak/>
        <w:t>·     умение сыграть любую (одно - двухоктавную минорную, мажорную) гамму всеми ранее освоенными штрихами, приемами, динамикой и т.д. в максимально быстром темпе;</w:t>
      </w:r>
    </w:p>
    <w:p w14:paraId="79346765"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исполнение 2-х этюдов, один из которых может быть заменен виртуозной пьесой solo.</w:t>
      </w:r>
    </w:p>
    <w:p w14:paraId="6A6F75EA"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xml:space="preserve">В восьмом  классе обучаются учащиеся, которые целенаправленно готовятся к поступлению в профессиональное образовательное учреждение. В связи с этим, педагогу рекомендуется составлять годовой репертуар года с учетом программных требований профессионального образовательного учреждения или приближенных к этим требованиям. </w:t>
      </w:r>
    </w:p>
    <w:p w14:paraId="510B8552"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Участие в классных вечерах, концертах отдела, школы, конкурсах принесут значительную пользу, придав уверенности в игре.</w:t>
      </w:r>
    </w:p>
    <w:p w14:paraId="42068989" w14:textId="77777777" w:rsidR="00891918" w:rsidRPr="00757AE4" w:rsidRDefault="00891918" w:rsidP="00891918">
      <w:pPr>
        <w:spacing w:after="0" w:line="240" w:lineRule="auto"/>
        <w:rPr>
          <w:rFonts w:ascii="Times New Roman" w:eastAsia="Times New Roman" w:hAnsi="Times New Roman" w:cs="Times New Roman"/>
          <w:sz w:val="28"/>
          <w:szCs w:val="28"/>
        </w:rPr>
      </w:pPr>
    </w:p>
    <w:p w14:paraId="0FD71215" w14:textId="77777777" w:rsidR="00891918" w:rsidRPr="00757AE4" w:rsidRDefault="00891918" w:rsidP="00891918">
      <w:pPr>
        <w:spacing w:after="0" w:line="240" w:lineRule="auto"/>
        <w:rPr>
          <w:rFonts w:ascii="Times New Roman" w:eastAsia="Times New Roman" w:hAnsi="Times New Roman" w:cs="Times New Roman"/>
          <w:sz w:val="28"/>
          <w:szCs w:val="28"/>
        </w:rPr>
      </w:pPr>
    </w:p>
    <w:p w14:paraId="48DD63C7"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w:t>
      </w:r>
    </w:p>
    <w:p w14:paraId="7049B350"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b/>
          <w:bCs/>
          <w:i/>
          <w:iCs/>
          <w:sz w:val="28"/>
          <w:szCs w:val="28"/>
        </w:rPr>
        <w:t>За учебный год учащийся должен исполнить:</w:t>
      </w:r>
      <w:r w:rsidRPr="00757AE4">
        <w:rPr>
          <w:rFonts w:ascii="Times New Roman" w:eastAsia="Times New Roman" w:hAnsi="Times New Roman" w:cs="Times New Roman"/>
          <w:sz w:val="28"/>
          <w:szCs w:val="28"/>
        </w:rPr>
        <w:t> </w:t>
      </w:r>
    </w:p>
    <w:p w14:paraId="56710517" w14:textId="77777777" w:rsidR="00891918" w:rsidRPr="00757AE4" w:rsidRDefault="00891918" w:rsidP="00891918">
      <w:pPr>
        <w:spacing w:after="0" w:line="240" w:lineRule="auto"/>
        <w:rPr>
          <w:rFonts w:ascii="Times New Roman" w:eastAsia="Times New Roman" w:hAnsi="Times New Roman" w:cs="Times New Roman"/>
          <w:sz w:val="28"/>
          <w:szCs w:val="28"/>
        </w:rPr>
      </w:pP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1356"/>
        <w:gridCol w:w="3476"/>
        <w:gridCol w:w="938"/>
        <w:gridCol w:w="3765"/>
      </w:tblGrid>
      <w:tr w:rsidR="00891918" w:rsidRPr="00757AE4" w14:paraId="36FD66AB" w14:textId="77777777" w:rsidTr="005C442C">
        <w:tc>
          <w:tcPr>
            <w:tcW w:w="3972" w:type="dxa"/>
            <w:gridSpan w:val="2"/>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48DD151A"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1 полугодие</w:t>
            </w:r>
          </w:p>
          <w:p w14:paraId="647F66CD"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w:t>
            </w:r>
          </w:p>
        </w:tc>
        <w:tc>
          <w:tcPr>
            <w:tcW w:w="3948" w:type="dxa"/>
            <w:gridSpan w:val="2"/>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0697B6F2"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2 полугодие</w:t>
            </w:r>
          </w:p>
          <w:p w14:paraId="055207AF"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w:t>
            </w:r>
          </w:p>
        </w:tc>
      </w:tr>
      <w:tr w:rsidR="00891918" w:rsidRPr="00757AE4" w14:paraId="43A9751D" w14:textId="77777777" w:rsidTr="005C442C">
        <w:trPr>
          <w:trHeight w:val="1104"/>
        </w:trPr>
        <w:tc>
          <w:tcPr>
            <w:tcW w:w="948"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32587A66"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Октябрь</w:t>
            </w:r>
          </w:p>
          <w:p w14:paraId="075C7173"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w:t>
            </w:r>
          </w:p>
        </w:tc>
        <w:tc>
          <w:tcPr>
            <w:tcW w:w="3024"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00790CD1"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дифференцированное</w:t>
            </w:r>
          </w:p>
          <w:p w14:paraId="3EED5EB4"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прослушивание части программы выпускного экзамена</w:t>
            </w:r>
          </w:p>
          <w:p w14:paraId="335702BF"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xml:space="preserve">(1 произведения на выбор </w:t>
            </w:r>
          </w:p>
          <w:p w14:paraId="2C113926"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из программы выпускного</w:t>
            </w:r>
          </w:p>
          <w:p w14:paraId="2BCA1F87"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экзамена). </w:t>
            </w:r>
          </w:p>
        </w:tc>
        <w:tc>
          <w:tcPr>
            <w:tcW w:w="684"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042844C7"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Март</w:t>
            </w:r>
          </w:p>
          <w:p w14:paraId="17E34BC1"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w:t>
            </w:r>
          </w:p>
        </w:tc>
        <w:tc>
          <w:tcPr>
            <w:tcW w:w="3276"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05DDED34"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прослушивание перед</w:t>
            </w:r>
          </w:p>
          <w:p w14:paraId="2DE19F4F"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комиссией (3 произведения)</w:t>
            </w:r>
          </w:p>
        </w:tc>
      </w:tr>
      <w:tr w:rsidR="00891918" w:rsidRPr="00757AE4" w14:paraId="583F5027" w14:textId="77777777" w:rsidTr="005C442C">
        <w:trPr>
          <w:trHeight w:val="1104"/>
        </w:trPr>
        <w:tc>
          <w:tcPr>
            <w:tcW w:w="948"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56FEA416"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Декабрь</w:t>
            </w:r>
          </w:p>
        </w:tc>
        <w:tc>
          <w:tcPr>
            <w:tcW w:w="3024"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01E9D5EF"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дифференцированное</w:t>
            </w:r>
          </w:p>
          <w:p w14:paraId="02C0E18F"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прослушивание части программы выпускного экзамена</w:t>
            </w:r>
          </w:p>
          <w:p w14:paraId="3C99D31D"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(2 произведения, обязательный показ произведения крупной формы и произведения на выбор из программы выпускного</w:t>
            </w:r>
          </w:p>
          <w:p w14:paraId="7444D7CB"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экзамена).</w:t>
            </w:r>
          </w:p>
        </w:tc>
        <w:tc>
          <w:tcPr>
            <w:tcW w:w="684"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10177E43"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Май</w:t>
            </w:r>
          </w:p>
        </w:tc>
        <w:tc>
          <w:tcPr>
            <w:tcW w:w="3276"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70537906"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выпускной экзамен</w:t>
            </w:r>
          </w:p>
          <w:p w14:paraId="4D56CD38"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(3 разнохарактерных произведения,</w:t>
            </w:r>
          </w:p>
          <w:p w14:paraId="160BC8DE"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включая произведение крупной</w:t>
            </w:r>
          </w:p>
          <w:p w14:paraId="5D25B939"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формы, виртуозное произведение,</w:t>
            </w:r>
          </w:p>
          <w:p w14:paraId="0B3FB1FA"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произведение, написанное для домры).</w:t>
            </w:r>
          </w:p>
          <w:p w14:paraId="259B775F" w14:textId="77777777" w:rsidR="00891918" w:rsidRPr="00757AE4" w:rsidRDefault="00891918" w:rsidP="005C442C">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w:t>
            </w:r>
          </w:p>
        </w:tc>
      </w:tr>
    </w:tbl>
    <w:p w14:paraId="0FF2BD71"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w:t>
      </w:r>
    </w:p>
    <w:p w14:paraId="6E5A4049" w14:textId="77777777" w:rsidR="00891918" w:rsidRPr="00757AE4" w:rsidRDefault="00891918" w:rsidP="00891918">
      <w:pPr>
        <w:spacing w:after="0" w:line="240" w:lineRule="auto"/>
        <w:rPr>
          <w:rFonts w:ascii="Times New Roman" w:eastAsia="Times New Roman" w:hAnsi="Times New Roman" w:cs="Times New Roman"/>
          <w:b/>
          <w:bCs/>
          <w:i/>
          <w:iCs/>
          <w:sz w:val="28"/>
          <w:szCs w:val="28"/>
        </w:rPr>
      </w:pPr>
      <w:r w:rsidRPr="00757AE4">
        <w:rPr>
          <w:rFonts w:ascii="Times New Roman" w:eastAsia="Times New Roman" w:hAnsi="Times New Roman" w:cs="Times New Roman"/>
          <w:b/>
          <w:bCs/>
          <w:i/>
          <w:iCs/>
          <w:sz w:val="28"/>
          <w:szCs w:val="28"/>
        </w:rPr>
        <w:t>Примерный репертуарный список итоговой аттестации:</w:t>
      </w:r>
    </w:p>
    <w:p w14:paraId="17611F1E" w14:textId="77777777" w:rsidR="00891918" w:rsidRPr="00757AE4" w:rsidRDefault="00891918" w:rsidP="00891918">
      <w:pPr>
        <w:spacing w:after="0" w:line="240" w:lineRule="auto"/>
        <w:rPr>
          <w:rFonts w:ascii="Times New Roman" w:eastAsia="Times New Roman" w:hAnsi="Times New Roman" w:cs="Times New Roman"/>
          <w:b/>
          <w:sz w:val="28"/>
          <w:szCs w:val="28"/>
        </w:rPr>
      </w:pPr>
      <w:r w:rsidRPr="00757AE4">
        <w:rPr>
          <w:rFonts w:ascii="Times New Roman" w:eastAsia="Times New Roman" w:hAnsi="Times New Roman" w:cs="Times New Roman"/>
          <w:b/>
          <w:bCs/>
          <w:sz w:val="28"/>
          <w:szCs w:val="28"/>
        </w:rPr>
        <w:t>1 вариант</w:t>
      </w:r>
    </w:p>
    <w:p w14:paraId="03F37946"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Г.Гендель « Соната G–dur, 1, 2 части»</w:t>
      </w:r>
    </w:p>
    <w:p w14:paraId="2E802ED3"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А. Аренский  «Романс»</w:t>
      </w:r>
    </w:p>
    <w:p w14:paraId="06911791"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xml:space="preserve">А. Цыганков  «Плясовые наигрыши» </w:t>
      </w:r>
    </w:p>
    <w:p w14:paraId="0741D106" w14:textId="77777777" w:rsidR="00891918" w:rsidRPr="00757AE4" w:rsidRDefault="00891918" w:rsidP="00891918">
      <w:pPr>
        <w:spacing w:after="0" w:line="240" w:lineRule="auto"/>
        <w:rPr>
          <w:rFonts w:ascii="Times New Roman" w:eastAsia="Times New Roman" w:hAnsi="Times New Roman" w:cs="Times New Roman"/>
          <w:b/>
          <w:sz w:val="28"/>
          <w:szCs w:val="28"/>
        </w:rPr>
      </w:pPr>
      <w:r w:rsidRPr="00757AE4">
        <w:rPr>
          <w:rFonts w:ascii="Times New Roman" w:eastAsia="Times New Roman" w:hAnsi="Times New Roman" w:cs="Times New Roman"/>
          <w:b/>
          <w:bCs/>
          <w:sz w:val="28"/>
          <w:szCs w:val="28"/>
        </w:rPr>
        <w:t>2 вариант</w:t>
      </w:r>
    </w:p>
    <w:p w14:paraId="02FC8144"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lastRenderedPageBreak/>
        <w:t>В.А. Моцарт  «Маленькая ночная серенада»</w:t>
      </w:r>
    </w:p>
    <w:p w14:paraId="2BF7B604"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К. Сен-Санс  «Лебедь»</w:t>
      </w:r>
    </w:p>
    <w:p w14:paraId="590E86A7"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xml:space="preserve">Русская народная песня «Ах, Настасья», обработка  В. Дителя </w:t>
      </w:r>
    </w:p>
    <w:p w14:paraId="1D50A54A" w14:textId="77777777" w:rsidR="00891918" w:rsidRPr="00757AE4" w:rsidRDefault="00891918" w:rsidP="00891918">
      <w:pPr>
        <w:spacing w:after="0" w:line="240" w:lineRule="auto"/>
        <w:rPr>
          <w:rFonts w:ascii="Times New Roman" w:eastAsia="Times New Roman" w:hAnsi="Times New Roman" w:cs="Times New Roman"/>
          <w:sz w:val="28"/>
          <w:szCs w:val="28"/>
        </w:rPr>
      </w:pPr>
    </w:p>
    <w:p w14:paraId="39E1BB96" w14:textId="77777777" w:rsidR="00891918" w:rsidRPr="00757AE4" w:rsidRDefault="00891918" w:rsidP="00891918">
      <w:pPr>
        <w:spacing w:after="0" w:line="240" w:lineRule="auto"/>
        <w:rPr>
          <w:rFonts w:ascii="Times New Roman" w:eastAsia="Times New Roman" w:hAnsi="Times New Roman" w:cs="Times New Roman"/>
          <w:sz w:val="28"/>
          <w:szCs w:val="28"/>
        </w:rPr>
      </w:pPr>
    </w:p>
    <w:p w14:paraId="23E629B5" w14:textId="77777777" w:rsidR="00891918" w:rsidRPr="00757AE4" w:rsidRDefault="00891918" w:rsidP="00891918">
      <w:pPr>
        <w:spacing w:after="0" w:line="240" w:lineRule="auto"/>
        <w:rPr>
          <w:rFonts w:ascii="Times New Roman" w:eastAsia="Times New Roman" w:hAnsi="Times New Roman" w:cs="Times New Roman"/>
          <w:sz w:val="28"/>
          <w:szCs w:val="28"/>
        </w:rPr>
      </w:pPr>
    </w:p>
    <w:p w14:paraId="4FDAD1C8" w14:textId="77777777" w:rsidR="00891918" w:rsidRPr="00757AE4" w:rsidRDefault="00891918" w:rsidP="00891918">
      <w:pPr>
        <w:spacing w:after="0" w:line="240" w:lineRule="auto"/>
        <w:rPr>
          <w:rFonts w:ascii="Times New Roman" w:eastAsia="Times New Roman" w:hAnsi="Times New Roman" w:cs="Times New Roman"/>
          <w:sz w:val="28"/>
          <w:szCs w:val="28"/>
        </w:rPr>
      </w:pPr>
    </w:p>
    <w:p w14:paraId="18AEB502" w14:textId="77777777" w:rsidR="00891918" w:rsidRPr="00757AE4" w:rsidRDefault="00891918" w:rsidP="00891918">
      <w:pPr>
        <w:spacing w:after="0" w:line="240" w:lineRule="auto"/>
        <w:rPr>
          <w:rFonts w:ascii="Times New Roman" w:eastAsia="Times New Roman" w:hAnsi="Times New Roman" w:cs="Times New Roman"/>
          <w:sz w:val="28"/>
          <w:szCs w:val="28"/>
        </w:rPr>
      </w:pPr>
    </w:p>
    <w:p w14:paraId="0162CEEB" w14:textId="77777777" w:rsidR="00891918" w:rsidRPr="00757AE4" w:rsidRDefault="00891918" w:rsidP="00891918">
      <w:pPr>
        <w:spacing w:after="0" w:line="240" w:lineRule="auto"/>
        <w:rPr>
          <w:rFonts w:ascii="Times New Roman" w:eastAsia="Times New Roman" w:hAnsi="Times New Roman" w:cs="Times New Roman"/>
          <w:sz w:val="28"/>
          <w:szCs w:val="28"/>
        </w:rPr>
      </w:pPr>
    </w:p>
    <w:p w14:paraId="46A8C1E5" w14:textId="77777777" w:rsidR="00891918" w:rsidRPr="00757AE4" w:rsidRDefault="00891918" w:rsidP="00891918">
      <w:pPr>
        <w:spacing w:after="0" w:line="240" w:lineRule="auto"/>
        <w:rPr>
          <w:rFonts w:ascii="Times New Roman" w:eastAsia="Times New Roman" w:hAnsi="Times New Roman" w:cs="Times New Roman"/>
          <w:sz w:val="28"/>
          <w:szCs w:val="28"/>
        </w:rPr>
      </w:pPr>
    </w:p>
    <w:p w14:paraId="532354B2"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b/>
          <w:bCs/>
          <w:sz w:val="28"/>
          <w:szCs w:val="28"/>
        </w:rPr>
        <w:t>III. Требования к уровню подготовки обучающихся</w:t>
      </w:r>
    </w:p>
    <w:p w14:paraId="0D750231"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w:t>
      </w:r>
    </w:p>
    <w:p w14:paraId="5CE1B6E4"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Данная программа отражает разнообразие репертуара, его академическую  направленность, а также демонстрирует возможность индивидуального подхода к каждому ученику. Содержание программы направлено на обеспечение художественно-эстетического развития учащегося и приобретения им художественно-исполнительских знаний, умений и навыков.</w:t>
      </w:r>
    </w:p>
    <w:p w14:paraId="5A321F4B"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Таким образом, ученик к концу прохождения курса программы обучения должен:</w:t>
      </w:r>
    </w:p>
    <w:p w14:paraId="4FE7719D"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знать основные исторические сведения об инструменте;</w:t>
      </w:r>
    </w:p>
    <w:p w14:paraId="7CFE670D"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знать конструктивные особенности инструмента;</w:t>
      </w:r>
    </w:p>
    <w:p w14:paraId="46C467D1"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знать элементарные правила по уходу за инструментом и уметь их применять при необходимости;</w:t>
      </w:r>
    </w:p>
    <w:p w14:paraId="77CF8DC5"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знать оркестровые разновидности инструмента домра;</w:t>
      </w:r>
    </w:p>
    <w:p w14:paraId="707EBE64"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знать основы музыкальной грамоты;</w:t>
      </w:r>
    </w:p>
    <w:p w14:paraId="495AFE09"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знать систему игровых навыков и уметь применять ее самостоятельно;</w:t>
      </w:r>
    </w:p>
    <w:p w14:paraId="42D074EA"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знать основные средства музыкальной выразительности (тембр, динамика, штрих, темп и т. д.);</w:t>
      </w:r>
    </w:p>
    <w:p w14:paraId="52220016"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знать основные жанры музыки (инструментальный, вокальный, симфонический и т. д.);</w:t>
      </w:r>
    </w:p>
    <w:p w14:paraId="7D6A25FA"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знать технические и художественно-эстетические особенности, характерные для сольного исполнительства на домре;</w:t>
      </w:r>
    </w:p>
    <w:p w14:paraId="6C3FEDCA"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знать функциональные особенности строения частей тела и уметь рационально использовать их в работе игрового аппарата;</w:t>
      </w:r>
    </w:p>
    <w:p w14:paraId="6B9255E4"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уметь самостоятельно настраивать инструмент;</w:t>
      </w:r>
    </w:p>
    <w:p w14:paraId="67F6013D"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уметь самостоятельно определять технические трудности несложного музыкального произведения и находить способы и методы в работе над ними;</w:t>
      </w:r>
    </w:p>
    <w:p w14:paraId="639A7346"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уметь самостоятельно среди нескольких вариантов аппликатуры выбрать наиболее удобную и рациональную;</w:t>
      </w:r>
    </w:p>
    <w:p w14:paraId="374536C5"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уметь самостоятельно, осознанно работать над несложными произведениями, опираясь на знания законов формообразования, а также на освоенную в классе под руководством педагога методику поэтапной работы над художественным произведением;</w:t>
      </w:r>
    </w:p>
    <w:p w14:paraId="75530472"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lastRenderedPageBreak/>
        <w:t>·     уметь творчески подходить к созданию художественного образа, используя при этом все теоретические знания и предыдущий практический опыт в освоении штрихов, приемов и других музыкальных средств выразительности;</w:t>
      </w:r>
    </w:p>
    <w:p w14:paraId="0CDE844D"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уметь на базе приобретенных специальных знаний давать грамотную адекватную оценку многообразным музыкальным событиям;</w:t>
      </w:r>
    </w:p>
    <w:p w14:paraId="4F862D40"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иметь навык игры по нотам;</w:t>
      </w:r>
    </w:p>
    <w:p w14:paraId="6982E1B0"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иметь навык чтения с листа несложных произведений, необходимый для ансамблевого и оркестрового музицирования;</w:t>
      </w:r>
    </w:p>
    <w:p w14:paraId="5D191D4A"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приобрести навык транспонирования и подбора по слуху, так необходимых в дальнейшем будущему оркестровому музыканту;</w:t>
      </w:r>
    </w:p>
    <w:p w14:paraId="27857F7E" w14:textId="77777777" w:rsidR="00891918" w:rsidRPr="00757AE4" w:rsidRDefault="00891918" w:rsidP="00891918">
      <w:pPr>
        <w:spacing w:after="0" w:line="240" w:lineRule="auto"/>
        <w:rPr>
          <w:rFonts w:ascii="Times New Roman" w:eastAsia="Times New Roman" w:hAnsi="Times New Roman" w:cs="Times New Roman"/>
          <w:sz w:val="28"/>
          <w:szCs w:val="28"/>
        </w:rPr>
      </w:pPr>
      <w:r w:rsidRPr="00757AE4">
        <w:rPr>
          <w:rFonts w:ascii="Times New Roman" w:eastAsia="Times New Roman" w:hAnsi="Times New Roman" w:cs="Times New Roman"/>
          <w:sz w:val="28"/>
          <w:szCs w:val="28"/>
        </w:rPr>
        <w:t>·     приобрести навык публичных выступлений, как в качестве солиста, так и в различных ансамблях и оркестрах.</w:t>
      </w:r>
    </w:p>
    <w:p w14:paraId="4778D5EC" w14:textId="77777777" w:rsidR="00891918" w:rsidRPr="00757AE4" w:rsidRDefault="00891918" w:rsidP="00891918">
      <w:pPr>
        <w:spacing w:after="0" w:line="240" w:lineRule="auto"/>
        <w:rPr>
          <w:rFonts w:ascii="Times New Roman" w:eastAsia="Times New Roman" w:hAnsi="Times New Roman" w:cs="Times New Roman"/>
          <w:sz w:val="28"/>
          <w:szCs w:val="28"/>
        </w:rPr>
      </w:pPr>
    </w:p>
    <w:p w14:paraId="01B38DB7" w14:textId="77777777" w:rsidR="00891918" w:rsidRPr="00757AE4" w:rsidRDefault="00891918" w:rsidP="00891918">
      <w:pPr>
        <w:spacing w:after="0" w:line="240" w:lineRule="auto"/>
        <w:rPr>
          <w:rFonts w:ascii="Times New Roman" w:eastAsia="Times New Roman" w:hAnsi="Times New Roman" w:cs="Times New Roman"/>
          <w:sz w:val="28"/>
          <w:szCs w:val="28"/>
        </w:rPr>
      </w:pPr>
    </w:p>
    <w:p w14:paraId="605043D3" w14:textId="77777777" w:rsidR="00891918" w:rsidRPr="00757AE4" w:rsidRDefault="00891918" w:rsidP="00891918">
      <w:pPr>
        <w:spacing w:after="0"/>
        <w:rPr>
          <w:rFonts w:ascii="Times New Roman" w:eastAsia="Times New Roman" w:hAnsi="Times New Roman" w:cs="Times New Roman"/>
          <w:sz w:val="28"/>
          <w:szCs w:val="28"/>
          <w:lang w:eastAsia="ru-RU"/>
        </w:rPr>
      </w:pPr>
      <w:r w:rsidRPr="00757AE4">
        <w:rPr>
          <w:rFonts w:ascii="Times New Roman" w:eastAsia="Times New Roman" w:hAnsi="Times New Roman" w:cs="Times New Roman"/>
          <w:b/>
          <w:bCs/>
          <w:i/>
          <w:iCs/>
          <w:sz w:val="28"/>
          <w:szCs w:val="28"/>
          <w:lang w:eastAsia="ru-RU"/>
        </w:rPr>
        <w:t>Реализация программы обеспечивает</w:t>
      </w:r>
      <w:r w:rsidRPr="00757AE4">
        <w:rPr>
          <w:rFonts w:ascii="Times New Roman" w:eastAsia="Times New Roman" w:hAnsi="Times New Roman" w:cs="Times New Roman"/>
          <w:i/>
          <w:iCs/>
          <w:sz w:val="28"/>
          <w:szCs w:val="28"/>
          <w:lang w:eastAsia="ru-RU"/>
        </w:rPr>
        <w:t>:</w:t>
      </w:r>
    </w:p>
    <w:p w14:paraId="0246E527" w14:textId="77777777" w:rsidR="00891918" w:rsidRPr="00757AE4" w:rsidRDefault="00891918" w:rsidP="00891918">
      <w:pPr>
        <w:spacing w:after="0"/>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·наличие у обучающегося интереса к музыкальному искусству, самостоятельному музыкальному исполнительству;</w:t>
      </w:r>
    </w:p>
    <w:p w14:paraId="74D1B812" w14:textId="77777777" w:rsidR="00891918" w:rsidRPr="00757AE4" w:rsidRDefault="00891918" w:rsidP="00891918">
      <w:pPr>
        <w:spacing w:after="0"/>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·комплексное совершенствование игровой техники домриста, которая включает в себя тембровое слушание, вопросы динамики, артикуляции, интонирования, а также организацию работы игрового аппарата, развитие крупной и мелкой техники;</w:t>
      </w:r>
    </w:p>
    <w:p w14:paraId="2C8F7F82" w14:textId="77777777" w:rsidR="00891918" w:rsidRPr="00757AE4" w:rsidRDefault="00891918" w:rsidP="00891918">
      <w:pPr>
        <w:spacing w:after="0"/>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·сформированный комплекс исполнительских знаний, умений и навыков, позволяющий использовать многообразные возможности домры для достижения наиболее убедительной интерпретации авторского текста;</w:t>
      </w:r>
    </w:p>
    <w:p w14:paraId="181B571A" w14:textId="77777777" w:rsidR="00891918" w:rsidRPr="00757AE4" w:rsidRDefault="00891918" w:rsidP="00891918">
      <w:pPr>
        <w:spacing w:after="0"/>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·знание художественно-исполнительских возможностей домры;</w:t>
      </w:r>
    </w:p>
    <w:p w14:paraId="6BE92EC0" w14:textId="77777777" w:rsidR="00891918" w:rsidRPr="00757AE4" w:rsidRDefault="00891918" w:rsidP="00891918">
      <w:pPr>
        <w:spacing w:after="0"/>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·знание музыкальной терминологии;</w:t>
      </w:r>
    </w:p>
    <w:p w14:paraId="6BB35F54" w14:textId="77777777" w:rsidR="00891918" w:rsidRPr="00757AE4" w:rsidRDefault="00891918" w:rsidP="00891918">
      <w:pPr>
        <w:spacing w:after="0"/>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·знание репертуара для домры, включающего произведения разных стилей и жанров, произведения крупной формы (концерты, сонаты, сюиты, циклы) в соответствии с программными требованиями; в старших, ориентированных на профессиональное обучение классах, умение самостоятельно выбрать для себя программу;</w:t>
      </w:r>
    </w:p>
    <w:p w14:paraId="5B5D02CA" w14:textId="77777777" w:rsidR="00891918" w:rsidRPr="00757AE4" w:rsidRDefault="00891918" w:rsidP="00891918">
      <w:pPr>
        <w:spacing w:after="0"/>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·наличие навыка по чтению с листа музыкальных произведений;</w:t>
      </w:r>
    </w:p>
    <w:p w14:paraId="1A40E12B" w14:textId="77777777" w:rsidR="00891918" w:rsidRPr="00757AE4" w:rsidRDefault="00891918" w:rsidP="00891918">
      <w:pPr>
        <w:spacing w:after="0"/>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·умение транспонировать и подбирать по слуху;</w:t>
      </w:r>
    </w:p>
    <w:p w14:paraId="460AE3AC" w14:textId="77777777" w:rsidR="00891918" w:rsidRPr="00757AE4" w:rsidRDefault="00891918" w:rsidP="00891918">
      <w:pPr>
        <w:spacing w:after="0"/>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·навыки по воспитанию слухового контроля, умению управлять процессом исполнения музыкального произведения;</w:t>
      </w:r>
    </w:p>
    <w:p w14:paraId="2ACD080A" w14:textId="77777777" w:rsidR="00891918" w:rsidRPr="00757AE4" w:rsidRDefault="00891918" w:rsidP="00891918">
      <w:pPr>
        <w:spacing w:after="0"/>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·навыки по использованию музыкально-исполнительских средств выразительности, выполнению анализа исполняемых произведений, владению различными видами техники исполнительства, использованию художественно оправданных технических приемов;</w:t>
      </w:r>
    </w:p>
    <w:p w14:paraId="16BA3736" w14:textId="77777777" w:rsidR="00891918" w:rsidRPr="00757AE4" w:rsidRDefault="00891918" w:rsidP="00891918">
      <w:pPr>
        <w:spacing w:after="0"/>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·наличие творческой инициативы, сформированных представлений о методике разучивания музыкальных произведений и приемах работы над исполнительскими трудностями;</w:t>
      </w:r>
    </w:p>
    <w:p w14:paraId="00E4C25A" w14:textId="77777777" w:rsidR="00891918" w:rsidRPr="00757AE4" w:rsidRDefault="00891918" w:rsidP="00891918">
      <w:pPr>
        <w:spacing w:after="0"/>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lastRenderedPageBreak/>
        <w:t>·наличие навыков репетиционно-концертной работы в качестве солиста.</w:t>
      </w:r>
    </w:p>
    <w:p w14:paraId="63009EDB"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w:t>
      </w:r>
    </w:p>
    <w:p w14:paraId="29DB1F30"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w:t>
      </w:r>
      <w:r w:rsidRPr="00757AE4">
        <w:rPr>
          <w:rFonts w:ascii="Times New Roman" w:eastAsia="Times New Roman" w:hAnsi="Times New Roman" w:cs="Times New Roman"/>
          <w:b/>
          <w:bCs/>
          <w:sz w:val="28"/>
          <w:szCs w:val="28"/>
          <w:lang w:eastAsia="ru-RU"/>
        </w:rPr>
        <w:t>IV</w:t>
      </w:r>
      <w:bookmarkStart w:id="7" w:name="_Hlk34080981"/>
      <w:r w:rsidRPr="00757AE4">
        <w:rPr>
          <w:rFonts w:ascii="Times New Roman" w:eastAsia="Times New Roman" w:hAnsi="Times New Roman" w:cs="Times New Roman"/>
          <w:b/>
          <w:bCs/>
          <w:sz w:val="28"/>
          <w:szCs w:val="28"/>
          <w:lang w:eastAsia="ru-RU"/>
        </w:rPr>
        <w:t>. Формы и методы контроля, система оценок</w:t>
      </w:r>
    </w:p>
    <w:p w14:paraId="56483B65"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w:t>
      </w:r>
    </w:p>
    <w:p w14:paraId="2C1B6C0E"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b/>
          <w:bCs/>
          <w:i/>
          <w:iCs/>
          <w:sz w:val="28"/>
          <w:szCs w:val="28"/>
          <w:lang w:eastAsia="ru-RU"/>
        </w:rPr>
        <w:t>1. Аттестация: цели, виды, форма, содержание</w:t>
      </w:r>
    </w:p>
    <w:p w14:paraId="330D312D"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Каждый из видов контроля успеваемости учащихся имеет свои цели, задачи и формы.</w:t>
      </w:r>
    </w:p>
    <w:p w14:paraId="1C2447E4"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Оценки качества знаний по «Специальности (домра)» охватывают все виды контроля:</w:t>
      </w:r>
    </w:p>
    <w:p w14:paraId="36E6C6AD"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i/>
          <w:iCs/>
          <w:sz w:val="28"/>
          <w:szCs w:val="28"/>
          <w:lang w:eastAsia="ru-RU"/>
        </w:rPr>
        <w:t>- текущий контроль успеваемости;</w:t>
      </w:r>
    </w:p>
    <w:p w14:paraId="4E60B450"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i/>
          <w:iCs/>
          <w:sz w:val="28"/>
          <w:szCs w:val="28"/>
          <w:lang w:eastAsia="ru-RU"/>
        </w:rPr>
        <w:t>- промежуточная аттестация учащихся;</w:t>
      </w:r>
    </w:p>
    <w:p w14:paraId="6EF23641"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i/>
          <w:iCs/>
          <w:sz w:val="28"/>
          <w:szCs w:val="28"/>
          <w:lang w:eastAsia="ru-RU"/>
        </w:rPr>
        <w:t>- итоговая аттестация учащихся.</w:t>
      </w:r>
    </w:p>
    <w:p w14:paraId="5D18499B"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Цель промежуточной аттестации - определение уровня подготовки учащегося на определенном этапе обучения по конкретно пройденному материалу.</w:t>
      </w:r>
    </w:p>
    <w:p w14:paraId="07CCB207"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w:t>
      </w:r>
    </w:p>
    <w:tbl>
      <w:tblPr>
        <w:tblW w:w="5000" w:type="pct"/>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2240"/>
        <w:gridCol w:w="4116"/>
        <w:gridCol w:w="3179"/>
      </w:tblGrid>
      <w:tr w:rsidR="00891918" w:rsidRPr="00757AE4" w14:paraId="67A20A12" w14:textId="77777777" w:rsidTr="005C442C">
        <w:trPr>
          <w:jc w:val="center"/>
        </w:trPr>
        <w:tc>
          <w:tcPr>
            <w:tcW w:w="1824"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52D66D8A"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b/>
                <w:bCs/>
                <w:i/>
                <w:iCs/>
                <w:sz w:val="28"/>
                <w:szCs w:val="28"/>
                <w:lang w:eastAsia="ru-RU"/>
              </w:rPr>
              <w:t>Вид контроля</w:t>
            </w:r>
          </w:p>
          <w:p w14:paraId="07352D6A"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w:t>
            </w:r>
          </w:p>
        </w:tc>
        <w:tc>
          <w:tcPr>
            <w:tcW w:w="4404"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1E1BECAA"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b/>
                <w:bCs/>
                <w:i/>
                <w:iCs/>
                <w:sz w:val="28"/>
                <w:szCs w:val="28"/>
                <w:lang w:eastAsia="ru-RU"/>
              </w:rPr>
              <w:t>Задачи</w:t>
            </w:r>
          </w:p>
          <w:p w14:paraId="3052EF3B"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w:t>
            </w:r>
          </w:p>
        </w:tc>
        <w:tc>
          <w:tcPr>
            <w:tcW w:w="2196"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78B06A1F"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b/>
                <w:bCs/>
                <w:i/>
                <w:iCs/>
                <w:sz w:val="28"/>
                <w:szCs w:val="28"/>
                <w:lang w:eastAsia="ru-RU"/>
              </w:rPr>
              <w:t>Формы</w:t>
            </w:r>
          </w:p>
          <w:p w14:paraId="22E4103D"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w:t>
            </w:r>
          </w:p>
          <w:p w14:paraId="224FBA12"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w:t>
            </w:r>
          </w:p>
        </w:tc>
      </w:tr>
      <w:tr w:rsidR="00891918" w:rsidRPr="00757AE4" w14:paraId="5DB1510F" w14:textId="77777777" w:rsidTr="005C442C">
        <w:trPr>
          <w:jc w:val="center"/>
        </w:trPr>
        <w:tc>
          <w:tcPr>
            <w:tcW w:w="1824"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4E6943F5"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b/>
                <w:bCs/>
                <w:sz w:val="28"/>
                <w:szCs w:val="28"/>
                <w:lang w:eastAsia="ru-RU"/>
              </w:rPr>
              <w:t>Текущий</w:t>
            </w:r>
          </w:p>
          <w:p w14:paraId="3760EBAA"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b/>
                <w:bCs/>
                <w:sz w:val="28"/>
                <w:szCs w:val="28"/>
                <w:lang w:eastAsia="ru-RU"/>
              </w:rPr>
              <w:t>контроль</w:t>
            </w:r>
          </w:p>
          <w:p w14:paraId="1C3DB48C"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w:t>
            </w:r>
          </w:p>
        </w:tc>
        <w:tc>
          <w:tcPr>
            <w:tcW w:w="4404"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064425E5"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-поддержание учебной дисциплины,</w:t>
            </w:r>
          </w:p>
          <w:p w14:paraId="7F6E7D28"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выявление отношения учащегося к изучаемому предмету,</w:t>
            </w:r>
          </w:p>
          <w:p w14:paraId="4CC465DC"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повышение уровня освоения текущего учебного материала. Текущий контроль осуществляется преподавателем по специальности регулярно (с периодичностью не более чем через два, три урока) в рамках расписания занятий и предлагает использование различной системы оценок. Результаты текущего контроля учитываются при выставлении четвертных, полугодовых, годовых оценок.</w:t>
            </w:r>
          </w:p>
        </w:tc>
        <w:tc>
          <w:tcPr>
            <w:tcW w:w="2196"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25848C5B"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Контрольныеуроки,</w:t>
            </w:r>
          </w:p>
          <w:p w14:paraId="690933F5"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академическиеконцерты,</w:t>
            </w:r>
          </w:p>
          <w:p w14:paraId="211B20FD"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прослушивания</w:t>
            </w:r>
          </w:p>
          <w:p w14:paraId="28CD3B5D"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к конкурсам,</w:t>
            </w:r>
          </w:p>
          <w:p w14:paraId="646B3420"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отчетнымконцертам</w:t>
            </w:r>
          </w:p>
          <w:p w14:paraId="7FBBAB8E"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w:t>
            </w:r>
          </w:p>
        </w:tc>
      </w:tr>
      <w:tr w:rsidR="00891918" w:rsidRPr="00757AE4" w14:paraId="5F493239" w14:textId="77777777" w:rsidTr="005C442C">
        <w:trPr>
          <w:jc w:val="center"/>
        </w:trPr>
        <w:tc>
          <w:tcPr>
            <w:tcW w:w="1824"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767F8AA2"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b/>
                <w:bCs/>
                <w:sz w:val="28"/>
                <w:szCs w:val="28"/>
                <w:lang w:eastAsia="ru-RU"/>
              </w:rPr>
              <w:t>Промежуточная</w:t>
            </w:r>
          </w:p>
          <w:p w14:paraId="15F64F0F"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b/>
                <w:bCs/>
                <w:sz w:val="28"/>
                <w:szCs w:val="28"/>
                <w:lang w:eastAsia="ru-RU"/>
              </w:rPr>
              <w:t>аттестация</w:t>
            </w:r>
          </w:p>
          <w:p w14:paraId="25439CA3"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w:t>
            </w:r>
          </w:p>
        </w:tc>
        <w:tc>
          <w:tcPr>
            <w:tcW w:w="4404"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2DDCD6CF"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определение успешности развития учащегося и усвоения им программы на определенном этапе обучения</w:t>
            </w:r>
          </w:p>
          <w:p w14:paraId="0C298284"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w:t>
            </w:r>
          </w:p>
        </w:tc>
        <w:tc>
          <w:tcPr>
            <w:tcW w:w="2196"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2F80C816"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зачеты</w:t>
            </w:r>
          </w:p>
          <w:p w14:paraId="7A88CE6D"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(показ части</w:t>
            </w:r>
          </w:p>
          <w:p w14:paraId="6D643504"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программы,</w:t>
            </w:r>
          </w:p>
          <w:p w14:paraId="3852B963"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технический зачет),</w:t>
            </w:r>
          </w:p>
          <w:p w14:paraId="589EEA33"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академические</w:t>
            </w:r>
          </w:p>
          <w:p w14:paraId="638B7B32"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концерты,</w:t>
            </w:r>
          </w:p>
          <w:p w14:paraId="790210BE"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lastRenderedPageBreak/>
              <w:t>переводные зачеты, экзамены</w:t>
            </w:r>
          </w:p>
        </w:tc>
      </w:tr>
      <w:tr w:rsidR="00891918" w:rsidRPr="00757AE4" w14:paraId="7010A4D0" w14:textId="77777777" w:rsidTr="005C442C">
        <w:trPr>
          <w:jc w:val="center"/>
        </w:trPr>
        <w:tc>
          <w:tcPr>
            <w:tcW w:w="1824"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16188F73"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b/>
                <w:bCs/>
                <w:i/>
                <w:iCs/>
                <w:sz w:val="28"/>
                <w:szCs w:val="28"/>
                <w:lang w:eastAsia="ru-RU"/>
              </w:rPr>
              <w:lastRenderedPageBreak/>
              <w:t>Итоговая</w:t>
            </w:r>
          </w:p>
          <w:p w14:paraId="4743E0FB"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b/>
                <w:bCs/>
                <w:i/>
                <w:iCs/>
                <w:sz w:val="28"/>
                <w:szCs w:val="28"/>
                <w:lang w:eastAsia="ru-RU"/>
              </w:rPr>
              <w:t>аттестация</w:t>
            </w:r>
          </w:p>
          <w:p w14:paraId="121ACB7D"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w:t>
            </w:r>
          </w:p>
        </w:tc>
        <w:tc>
          <w:tcPr>
            <w:tcW w:w="4404"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28FD26C5"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определяет уровень и качество освоения</w:t>
            </w:r>
          </w:p>
          <w:p w14:paraId="12C51B6D"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программы учебного предмета</w:t>
            </w:r>
          </w:p>
          <w:p w14:paraId="2EB9DF7E"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w:t>
            </w:r>
          </w:p>
        </w:tc>
        <w:tc>
          <w:tcPr>
            <w:tcW w:w="2196"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2BBFB5C6"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экзамен</w:t>
            </w:r>
          </w:p>
          <w:p w14:paraId="74AD2DF7"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проводится в</w:t>
            </w:r>
          </w:p>
          <w:p w14:paraId="32C9500C"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выпускном 8м классе </w:t>
            </w:r>
          </w:p>
        </w:tc>
      </w:tr>
    </w:tbl>
    <w:p w14:paraId="498FB234"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w:t>
      </w:r>
    </w:p>
    <w:p w14:paraId="28B44B6F" w14:textId="77777777" w:rsidR="00891918" w:rsidRPr="00757AE4" w:rsidRDefault="00891918" w:rsidP="00891918">
      <w:pPr>
        <w:spacing w:after="0"/>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w:t>
      </w:r>
    </w:p>
    <w:p w14:paraId="27BEB34C" w14:textId="77777777" w:rsidR="00891918" w:rsidRPr="00757AE4" w:rsidRDefault="00891918" w:rsidP="00891918">
      <w:pPr>
        <w:spacing w:after="0"/>
        <w:rPr>
          <w:rFonts w:ascii="Times New Roman" w:eastAsia="Times New Roman" w:hAnsi="Times New Roman" w:cs="Times New Roman"/>
          <w:sz w:val="28"/>
          <w:szCs w:val="28"/>
          <w:lang w:eastAsia="ru-RU"/>
        </w:rPr>
      </w:pPr>
      <w:r w:rsidRPr="00757AE4">
        <w:rPr>
          <w:rFonts w:ascii="Times New Roman" w:eastAsia="Times New Roman" w:hAnsi="Times New Roman" w:cs="Times New Roman"/>
          <w:b/>
          <w:bCs/>
          <w:sz w:val="28"/>
          <w:szCs w:val="28"/>
          <w:lang w:eastAsia="ru-RU"/>
        </w:rPr>
        <w:t xml:space="preserve">Контрольные уроки </w:t>
      </w:r>
      <w:r w:rsidRPr="00757AE4">
        <w:rPr>
          <w:rFonts w:ascii="Times New Roman" w:eastAsia="Times New Roman" w:hAnsi="Times New Roman" w:cs="Times New Roman"/>
          <w:sz w:val="28"/>
          <w:szCs w:val="28"/>
          <w:lang w:eastAsia="ru-RU"/>
        </w:rPr>
        <w:t>направлены на выявление знаний, умений и навыков учащихся в классе по специальности. Они не требуют публичного исполнения и концертной готовности. Это своего рода проверка навыков самостоятельной работы учащегося, проверка технического роста, проверка степени овладения навыками музицирования (чтение с листа, подбор по слуху, транспонирование), проверка степени готовности учащихся выпускных классов к итоговой аттестации. Контрольные прослушивания проводятся в классе в присутствии комиссии, включая в себя элементы беседы с учащимся, и предполагают обязательное обсуждение рекомендательного характера.</w:t>
      </w:r>
    </w:p>
    <w:p w14:paraId="59F13982" w14:textId="77777777" w:rsidR="00891918" w:rsidRPr="00757AE4" w:rsidRDefault="00891918" w:rsidP="00891918">
      <w:pPr>
        <w:spacing w:after="0"/>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Также преподаватель может сам назначать и проводить контрольные уроки в течение четверти в зависимости от индивидуальной успеваемости ученика, от этапности изучаемой программы с целью повышения мотивации в ученике к учебному процессу.</w:t>
      </w:r>
    </w:p>
    <w:p w14:paraId="16381455" w14:textId="77777777" w:rsidR="00891918" w:rsidRPr="00757AE4" w:rsidRDefault="00891918" w:rsidP="00891918">
      <w:pPr>
        <w:spacing w:after="0"/>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Контрольные уроки проводятся в счет аудиторного времени, предусмотренного на учебный предмет.</w:t>
      </w:r>
    </w:p>
    <w:p w14:paraId="0070CE22" w14:textId="77777777" w:rsidR="00891918" w:rsidRPr="00757AE4" w:rsidRDefault="00891918" w:rsidP="00891918">
      <w:pPr>
        <w:spacing w:after="0"/>
        <w:rPr>
          <w:rFonts w:ascii="Times New Roman" w:eastAsia="Times New Roman" w:hAnsi="Times New Roman" w:cs="Times New Roman"/>
          <w:b/>
          <w:bCs/>
          <w:sz w:val="28"/>
          <w:szCs w:val="28"/>
          <w:lang w:eastAsia="ru-RU"/>
        </w:rPr>
      </w:pPr>
    </w:p>
    <w:p w14:paraId="02A0AC3F" w14:textId="77777777" w:rsidR="00891918" w:rsidRPr="00757AE4" w:rsidRDefault="00891918" w:rsidP="00891918">
      <w:pPr>
        <w:spacing w:after="0"/>
        <w:rPr>
          <w:rFonts w:ascii="Times New Roman" w:eastAsia="Times New Roman" w:hAnsi="Times New Roman" w:cs="Times New Roman"/>
          <w:sz w:val="28"/>
          <w:szCs w:val="28"/>
          <w:lang w:eastAsia="ru-RU"/>
        </w:rPr>
      </w:pPr>
      <w:r w:rsidRPr="00757AE4">
        <w:rPr>
          <w:rFonts w:ascii="Times New Roman" w:eastAsia="Times New Roman" w:hAnsi="Times New Roman" w:cs="Times New Roman"/>
          <w:b/>
          <w:bCs/>
          <w:sz w:val="28"/>
          <w:szCs w:val="28"/>
          <w:lang w:eastAsia="ru-RU"/>
        </w:rPr>
        <w:t xml:space="preserve">Зачеты </w:t>
      </w:r>
      <w:r w:rsidRPr="00757AE4">
        <w:rPr>
          <w:rFonts w:ascii="Times New Roman" w:eastAsia="Times New Roman" w:hAnsi="Times New Roman" w:cs="Times New Roman"/>
          <w:sz w:val="28"/>
          <w:szCs w:val="28"/>
          <w:lang w:eastAsia="ru-RU"/>
        </w:rPr>
        <w:t>проводятся на завершающих полугодие учебных занятиях в счет аудиторного времени, предусмотренного на учебный предмет, и предполагают публичное исполнение технической или академической программы или ее части в присутствии комиссии. Зачеты дифференцированные, с обязательным методическим обсуждением, носящим рекомендательный характер. Зачеты проводятся в счет аудиторного времени, редусмотренного на учебный предмет.</w:t>
      </w:r>
    </w:p>
    <w:p w14:paraId="68FCA1B6" w14:textId="77777777" w:rsidR="00891918" w:rsidRPr="00757AE4" w:rsidRDefault="00891918" w:rsidP="00891918">
      <w:pPr>
        <w:spacing w:after="0"/>
        <w:rPr>
          <w:rFonts w:ascii="Times New Roman" w:eastAsia="Times New Roman" w:hAnsi="Times New Roman" w:cs="Times New Roman"/>
          <w:b/>
          <w:bCs/>
          <w:sz w:val="28"/>
          <w:szCs w:val="28"/>
          <w:lang w:eastAsia="ru-RU"/>
        </w:rPr>
      </w:pPr>
    </w:p>
    <w:p w14:paraId="3ED4AAA1" w14:textId="77777777" w:rsidR="00891918" w:rsidRPr="00757AE4" w:rsidRDefault="00891918" w:rsidP="00891918">
      <w:pPr>
        <w:spacing w:after="0"/>
        <w:rPr>
          <w:rFonts w:ascii="Times New Roman" w:eastAsia="Times New Roman" w:hAnsi="Times New Roman" w:cs="Times New Roman"/>
          <w:sz w:val="28"/>
          <w:szCs w:val="28"/>
          <w:lang w:eastAsia="ru-RU"/>
        </w:rPr>
      </w:pPr>
      <w:r w:rsidRPr="00757AE4">
        <w:rPr>
          <w:rFonts w:ascii="Times New Roman" w:eastAsia="Times New Roman" w:hAnsi="Times New Roman" w:cs="Times New Roman"/>
          <w:b/>
          <w:bCs/>
          <w:sz w:val="28"/>
          <w:szCs w:val="28"/>
          <w:lang w:eastAsia="ru-RU"/>
        </w:rPr>
        <w:t xml:space="preserve">Академические концерты </w:t>
      </w:r>
      <w:r w:rsidRPr="00757AE4">
        <w:rPr>
          <w:rFonts w:ascii="Times New Roman" w:eastAsia="Times New Roman" w:hAnsi="Times New Roman" w:cs="Times New Roman"/>
          <w:sz w:val="28"/>
          <w:szCs w:val="28"/>
          <w:lang w:eastAsia="ru-RU"/>
        </w:rPr>
        <w:t>предполагают те же требования, что и зачеты, но они представляют собой публичное (на сцене) исполнение учебной программы или ее части в присутствии комиссии, родителей, учащихся и других слушателей. Для академического концерта преподаватель должен подготовить с учеником 2-3 произведения. Выступление ученика обязательно должно быть с оценкой.</w:t>
      </w:r>
    </w:p>
    <w:p w14:paraId="7FA2B61B" w14:textId="77777777" w:rsidR="00891918" w:rsidRPr="00757AE4" w:rsidRDefault="00891918" w:rsidP="00891918">
      <w:pPr>
        <w:spacing w:after="0"/>
        <w:rPr>
          <w:rFonts w:ascii="Times New Roman" w:eastAsia="Times New Roman" w:hAnsi="Times New Roman" w:cs="Times New Roman"/>
          <w:b/>
          <w:bCs/>
          <w:sz w:val="28"/>
          <w:szCs w:val="28"/>
          <w:lang w:eastAsia="ru-RU"/>
        </w:rPr>
      </w:pPr>
    </w:p>
    <w:p w14:paraId="20311EEC" w14:textId="77777777" w:rsidR="00891918" w:rsidRPr="00757AE4" w:rsidRDefault="00891918" w:rsidP="00891918">
      <w:pPr>
        <w:spacing w:after="0"/>
        <w:rPr>
          <w:rFonts w:ascii="Times New Roman" w:eastAsia="Times New Roman" w:hAnsi="Times New Roman" w:cs="Times New Roman"/>
          <w:sz w:val="28"/>
          <w:szCs w:val="28"/>
          <w:lang w:eastAsia="ru-RU"/>
        </w:rPr>
      </w:pPr>
      <w:r w:rsidRPr="00757AE4">
        <w:rPr>
          <w:rFonts w:ascii="Times New Roman" w:eastAsia="Times New Roman" w:hAnsi="Times New Roman" w:cs="Times New Roman"/>
          <w:b/>
          <w:bCs/>
          <w:sz w:val="28"/>
          <w:szCs w:val="28"/>
          <w:lang w:eastAsia="ru-RU"/>
        </w:rPr>
        <w:lastRenderedPageBreak/>
        <w:t xml:space="preserve">Переводные экзамены </w:t>
      </w:r>
      <w:r w:rsidRPr="00757AE4">
        <w:rPr>
          <w:rFonts w:ascii="Times New Roman" w:eastAsia="Times New Roman" w:hAnsi="Times New Roman" w:cs="Times New Roman"/>
          <w:sz w:val="28"/>
          <w:szCs w:val="28"/>
          <w:lang w:eastAsia="ru-RU"/>
        </w:rPr>
        <w:t>проводятся в конце каждого учебного года. Исполнение полной программы демонстрирует уровень освоения программы данного года обучения. Переводной экзамен проводится с применением дифференцированных систем оценок, завершаясь обязательным методическим обсуждением. Экзамены проводятся за пределами аудиторных учебных занятий. Учащийся, освоивший в полном объеме программу, переводится в следующий класс.</w:t>
      </w:r>
    </w:p>
    <w:bookmarkEnd w:id="7"/>
    <w:p w14:paraId="177C19FB" w14:textId="77777777" w:rsidR="00891918" w:rsidRPr="00757AE4" w:rsidRDefault="00891918" w:rsidP="00891918">
      <w:pPr>
        <w:spacing w:after="0"/>
        <w:rPr>
          <w:rFonts w:ascii="Times New Roman" w:eastAsia="Times New Roman" w:hAnsi="Times New Roman" w:cs="Times New Roman"/>
          <w:b/>
          <w:bCs/>
          <w:sz w:val="28"/>
          <w:szCs w:val="28"/>
          <w:lang w:eastAsia="ru-RU"/>
        </w:rPr>
      </w:pPr>
    </w:p>
    <w:p w14:paraId="0EFD6849" w14:textId="77777777" w:rsidR="00891918" w:rsidRPr="00757AE4" w:rsidRDefault="00891918" w:rsidP="00891918">
      <w:pPr>
        <w:spacing w:after="0"/>
        <w:rPr>
          <w:rFonts w:ascii="Times New Roman" w:eastAsia="Times New Roman" w:hAnsi="Times New Roman" w:cs="Times New Roman"/>
          <w:sz w:val="28"/>
          <w:szCs w:val="28"/>
          <w:lang w:eastAsia="ru-RU"/>
        </w:rPr>
      </w:pPr>
      <w:r w:rsidRPr="00757AE4">
        <w:rPr>
          <w:rFonts w:ascii="Times New Roman" w:eastAsia="Times New Roman" w:hAnsi="Times New Roman" w:cs="Times New Roman"/>
          <w:b/>
          <w:bCs/>
          <w:sz w:val="28"/>
          <w:szCs w:val="28"/>
          <w:lang w:eastAsia="ru-RU"/>
        </w:rPr>
        <w:t>Итоговая аттестация (экзамен</w:t>
      </w:r>
      <w:r w:rsidRPr="00757AE4">
        <w:rPr>
          <w:rFonts w:ascii="Times New Roman" w:eastAsia="Times New Roman" w:hAnsi="Times New Roman" w:cs="Times New Roman"/>
          <w:sz w:val="28"/>
          <w:szCs w:val="28"/>
          <w:lang w:eastAsia="ru-RU"/>
        </w:rPr>
        <w:t>) определяет уровень и качество освоения образовательной программы. Экзамен проводится в выпускных классах: 5 (6), 8 (9), в соответствии с действующими учебными планами. Итоговая аттестация проводится по утвержденному директором школы расписанию.</w:t>
      </w:r>
    </w:p>
    <w:p w14:paraId="2A96718B" w14:textId="77777777" w:rsidR="00891918" w:rsidRPr="00757AE4" w:rsidRDefault="00891918" w:rsidP="00891918">
      <w:pPr>
        <w:spacing w:after="0" w:line="240" w:lineRule="auto"/>
        <w:rPr>
          <w:rFonts w:ascii="Times New Roman" w:eastAsia="Times New Roman" w:hAnsi="Times New Roman" w:cs="Times New Roman"/>
          <w:i/>
          <w:iCs/>
          <w:sz w:val="28"/>
          <w:szCs w:val="28"/>
          <w:lang w:eastAsia="ru-RU"/>
        </w:rPr>
      </w:pPr>
    </w:p>
    <w:p w14:paraId="688E9DBC"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i/>
          <w:iCs/>
          <w:sz w:val="28"/>
          <w:szCs w:val="28"/>
          <w:lang w:eastAsia="ru-RU"/>
        </w:rPr>
        <w:t xml:space="preserve">2. </w:t>
      </w:r>
      <w:bookmarkStart w:id="8" w:name="_Hlk34081023"/>
      <w:r w:rsidRPr="00757AE4">
        <w:rPr>
          <w:rFonts w:ascii="Times New Roman" w:eastAsia="Times New Roman" w:hAnsi="Times New Roman" w:cs="Times New Roman"/>
          <w:i/>
          <w:iCs/>
          <w:sz w:val="28"/>
          <w:szCs w:val="28"/>
          <w:lang w:eastAsia="ru-RU"/>
        </w:rPr>
        <w:t>Критерии оценок</w:t>
      </w:r>
    </w:p>
    <w:p w14:paraId="424636FF"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Для аттестации обучающихся создаются фонды оценочных средств,</w:t>
      </w:r>
    </w:p>
    <w:p w14:paraId="1AB8BE97"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включающие методы контроля, позволяющие оценить приобретенные знания, умения, навыки. По итогам исполнения выставляются оценки по пятибалльной шкале.                                                                                                                        </w:t>
      </w:r>
    </w:p>
    <w:p w14:paraId="3C745430"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000" w:firstRow="0" w:lastRow="0" w:firstColumn="0" w:lastColumn="0" w:noHBand="0" w:noVBand="0"/>
      </w:tblPr>
      <w:tblGrid>
        <w:gridCol w:w="3678"/>
        <w:gridCol w:w="5857"/>
      </w:tblGrid>
      <w:tr w:rsidR="00891918" w:rsidRPr="00757AE4" w14:paraId="1174531D" w14:textId="77777777" w:rsidTr="005C442C">
        <w:tc>
          <w:tcPr>
            <w:tcW w:w="2388"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55CE8B28" w14:textId="77777777" w:rsidR="00891918" w:rsidRPr="00757AE4" w:rsidRDefault="00891918" w:rsidP="005C442C">
            <w:pPr>
              <w:spacing w:after="0" w:line="240" w:lineRule="auto"/>
              <w:rPr>
                <w:rFonts w:ascii="Times New Roman" w:eastAsia="Times New Roman" w:hAnsi="Times New Roman" w:cs="Times New Roman"/>
                <w:sz w:val="24"/>
                <w:szCs w:val="24"/>
                <w:lang w:eastAsia="ru-RU"/>
              </w:rPr>
            </w:pPr>
            <w:r w:rsidRPr="00757AE4">
              <w:rPr>
                <w:rFonts w:ascii="Times New Roman" w:eastAsia="Times New Roman" w:hAnsi="Times New Roman" w:cs="Times New Roman"/>
                <w:sz w:val="24"/>
                <w:szCs w:val="24"/>
                <w:lang w:eastAsia="ru-RU"/>
              </w:rPr>
              <w:t>Оценка</w:t>
            </w:r>
          </w:p>
          <w:p w14:paraId="6FBD4F93" w14:textId="77777777" w:rsidR="00891918" w:rsidRPr="00757AE4" w:rsidRDefault="00891918" w:rsidP="005C442C">
            <w:pPr>
              <w:spacing w:after="0" w:line="240" w:lineRule="auto"/>
              <w:rPr>
                <w:rFonts w:ascii="Times New Roman" w:eastAsia="Times New Roman" w:hAnsi="Times New Roman" w:cs="Times New Roman"/>
                <w:sz w:val="24"/>
                <w:szCs w:val="24"/>
                <w:lang w:eastAsia="ru-RU"/>
              </w:rPr>
            </w:pPr>
            <w:r w:rsidRPr="00757AE4">
              <w:rPr>
                <w:rFonts w:ascii="Times New Roman" w:eastAsia="Times New Roman" w:hAnsi="Times New Roman" w:cs="Times New Roman"/>
                <w:sz w:val="24"/>
                <w:szCs w:val="24"/>
                <w:lang w:eastAsia="ru-RU"/>
              </w:rPr>
              <w:t> </w:t>
            </w:r>
          </w:p>
        </w:tc>
        <w:tc>
          <w:tcPr>
            <w:tcW w:w="5640"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4CA2B6A2" w14:textId="77777777" w:rsidR="00891918" w:rsidRPr="00757AE4" w:rsidRDefault="00891918" w:rsidP="005C442C">
            <w:pPr>
              <w:spacing w:after="0" w:line="240" w:lineRule="auto"/>
              <w:rPr>
                <w:rFonts w:ascii="Times New Roman" w:eastAsia="Times New Roman" w:hAnsi="Times New Roman" w:cs="Times New Roman"/>
                <w:sz w:val="24"/>
                <w:szCs w:val="24"/>
                <w:lang w:eastAsia="ru-RU"/>
              </w:rPr>
            </w:pPr>
            <w:r w:rsidRPr="00757AE4">
              <w:rPr>
                <w:rFonts w:ascii="Times New Roman" w:eastAsia="Times New Roman" w:hAnsi="Times New Roman" w:cs="Times New Roman"/>
                <w:sz w:val="24"/>
                <w:szCs w:val="24"/>
                <w:lang w:eastAsia="ru-RU"/>
              </w:rPr>
              <w:t>Критерии оценивания исполнения</w:t>
            </w:r>
          </w:p>
          <w:p w14:paraId="194544FD" w14:textId="77777777" w:rsidR="00891918" w:rsidRPr="00757AE4" w:rsidRDefault="00891918" w:rsidP="005C442C">
            <w:pPr>
              <w:spacing w:after="0" w:line="240" w:lineRule="auto"/>
              <w:rPr>
                <w:rFonts w:ascii="Times New Roman" w:eastAsia="Times New Roman" w:hAnsi="Times New Roman" w:cs="Times New Roman"/>
                <w:sz w:val="24"/>
                <w:szCs w:val="24"/>
                <w:lang w:eastAsia="ru-RU"/>
              </w:rPr>
            </w:pPr>
            <w:r w:rsidRPr="00757AE4">
              <w:rPr>
                <w:rFonts w:ascii="Times New Roman" w:eastAsia="Times New Roman" w:hAnsi="Times New Roman" w:cs="Times New Roman"/>
                <w:sz w:val="24"/>
                <w:szCs w:val="24"/>
                <w:lang w:eastAsia="ru-RU"/>
              </w:rPr>
              <w:t> </w:t>
            </w:r>
          </w:p>
        </w:tc>
      </w:tr>
      <w:tr w:rsidR="00891918" w:rsidRPr="00757AE4" w14:paraId="6B5CEF15" w14:textId="77777777" w:rsidTr="005C442C">
        <w:tc>
          <w:tcPr>
            <w:tcW w:w="2388"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36A531AA"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b/>
                <w:bCs/>
                <w:sz w:val="28"/>
                <w:szCs w:val="28"/>
                <w:lang w:eastAsia="ru-RU"/>
              </w:rPr>
              <w:t>5 («отлично»)</w:t>
            </w:r>
          </w:p>
          <w:p w14:paraId="7A6F0E16"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w:t>
            </w:r>
          </w:p>
        </w:tc>
        <w:tc>
          <w:tcPr>
            <w:tcW w:w="5640"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117C5F33"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Яркая, осмысленная игра, выразительная динамика; текст сыгран безукоризненно. Использован богатый арсенал выразительных средств, владение исполнительской техникой и звуковедением позволяет говорить о высоком    художественном уровне игры.</w:t>
            </w:r>
          </w:p>
        </w:tc>
      </w:tr>
      <w:tr w:rsidR="00891918" w:rsidRPr="00757AE4" w14:paraId="68CECC2F" w14:textId="77777777" w:rsidTr="005C442C">
        <w:tc>
          <w:tcPr>
            <w:tcW w:w="2388"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674CE460"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b/>
                <w:bCs/>
                <w:sz w:val="28"/>
                <w:szCs w:val="28"/>
                <w:lang w:eastAsia="ru-RU"/>
              </w:rPr>
              <w:t>4 («хорошо»)</w:t>
            </w:r>
          </w:p>
          <w:p w14:paraId="0BE21883"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w:t>
            </w:r>
          </w:p>
        </w:tc>
        <w:tc>
          <w:tcPr>
            <w:tcW w:w="5640"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7BD300B3"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Игра с ясной художественно-музыкальной трактовкой, но не все технически проработано, определенное количество погрешностей не дает возможность оценить «отлично». Интонационная и ритмическая игра может носить неопределенный характер.</w:t>
            </w:r>
          </w:p>
        </w:tc>
      </w:tr>
      <w:tr w:rsidR="00891918" w:rsidRPr="00757AE4" w14:paraId="0948BA63" w14:textId="77777777" w:rsidTr="005C442C">
        <w:tc>
          <w:tcPr>
            <w:tcW w:w="2388"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607C1C56"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b/>
                <w:bCs/>
                <w:sz w:val="28"/>
                <w:szCs w:val="28"/>
                <w:lang w:eastAsia="ru-RU"/>
              </w:rPr>
              <w:t>3 («удовлетворительно»)</w:t>
            </w:r>
          </w:p>
          <w:p w14:paraId="1457F359"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w:t>
            </w:r>
          </w:p>
        </w:tc>
        <w:tc>
          <w:tcPr>
            <w:tcW w:w="5640"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0D1F6A96"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Средний технический уровень подготовки, бедный,  недостаточный штриховой арсенал, проблемы в исполнительском аппарате мешают донести до слушателя художественный замысел произведения. Можно говорить о том, что качество исполняемой программы в данном случае зависело от времени, потраченном на работу дома или отсутствии интереса у ученика к </w:t>
            </w:r>
            <w:r w:rsidRPr="00757AE4">
              <w:rPr>
                <w:rFonts w:ascii="Times New Roman" w:eastAsia="Times New Roman" w:hAnsi="Times New Roman" w:cs="Times New Roman"/>
                <w:sz w:val="28"/>
                <w:szCs w:val="28"/>
                <w:lang w:eastAsia="ru-RU"/>
              </w:rPr>
              <w:lastRenderedPageBreak/>
              <w:t>занятиям музыкой.</w:t>
            </w:r>
          </w:p>
        </w:tc>
      </w:tr>
      <w:tr w:rsidR="00891918" w:rsidRPr="00757AE4" w14:paraId="38F75198" w14:textId="77777777" w:rsidTr="005C442C">
        <w:tc>
          <w:tcPr>
            <w:tcW w:w="2388"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46231CCA"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b/>
                <w:bCs/>
                <w:sz w:val="28"/>
                <w:szCs w:val="28"/>
                <w:lang w:eastAsia="ru-RU"/>
              </w:rPr>
              <w:lastRenderedPageBreak/>
              <w:t>2(«неудовлетворительно»)</w:t>
            </w:r>
          </w:p>
          <w:p w14:paraId="4C144D65"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w:t>
            </w:r>
          </w:p>
        </w:tc>
        <w:tc>
          <w:tcPr>
            <w:tcW w:w="5640"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41E9F7A1"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Исполнение с частыми остановками, однообразной динамикой, без элементов фразировки, интонирования, без личного</w:t>
            </w:r>
          </w:p>
          <w:p w14:paraId="47CDB075"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участия самого ученика в процессе музицирования.</w:t>
            </w:r>
          </w:p>
        </w:tc>
      </w:tr>
      <w:tr w:rsidR="00891918" w:rsidRPr="00757AE4" w14:paraId="19179DDA" w14:textId="77777777" w:rsidTr="005C442C">
        <w:tc>
          <w:tcPr>
            <w:tcW w:w="2388"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03020CF0"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b/>
                <w:bCs/>
                <w:sz w:val="28"/>
                <w:szCs w:val="28"/>
                <w:lang w:eastAsia="ru-RU"/>
              </w:rPr>
              <w:t>Зачет (без оценки)</w:t>
            </w:r>
          </w:p>
          <w:p w14:paraId="00B70911"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w:t>
            </w:r>
          </w:p>
        </w:tc>
        <w:tc>
          <w:tcPr>
            <w:tcW w:w="5640" w:type="dxa"/>
            <w:tcBorders>
              <w:top w:val="outset" w:sz="6" w:space="0" w:color="auto"/>
              <w:left w:val="outset" w:sz="6" w:space="0" w:color="auto"/>
              <w:bottom w:val="outset" w:sz="6" w:space="0" w:color="auto"/>
              <w:right w:val="outset" w:sz="6" w:space="0" w:color="auto"/>
            </w:tcBorders>
            <w:tcMar>
              <w:top w:w="48" w:type="dxa"/>
              <w:left w:w="60" w:type="dxa"/>
              <w:bottom w:w="48" w:type="dxa"/>
              <w:right w:w="120" w:type="dxa"/>
            </w:tcMar>
            <w:vAlign w:val="center"/>
          </w:tcPr>
          <w:p w14:paraId="08E3754C" w14:textId="77777777" w:rsidR="00891918" w:rsidRPr="00757AE4" w:rsidRDefault="00891918" w:rsidP="005C442C">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Отражает достаточный уровень подготовки и исполнения на данном этапе обучения.</w:t>
            </w:r>
          </w:p>
        </w:tc>
      </w:tr>
    </w:tbl>
    <w:bookmarkEnd w:id="8"/>
    <w:p w14:paraId="3A0F7238" w14:textId="77777777" w:rsidR="00891918" w:rsidRPr="00757AE4" w:rsidRDefault="00197564"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Д</w:t>
      </w:r>
      <w:r w:rsidR="00891918" w:rsidRPr="00757AE4">
        <w:rPr>
          <w:rFonts w:ascii="Times New Roman" w:eastAsia="Times New Roman" w:hAnsi="Times New Roman" w:cs="Times New Roman"/>
          <w:sz w:val="28"/>
          <w:szCs w:val="28"/>
          <w:lang w:eastAsia="ru-RU"/>
        </w:rPr>
        <w:t>анная система оценки качества исполнения является основной. В зависимости от сложившихся традиций того или иного учебного заведения и с учетом целесообразности оценка качества исполнения может быть дополнена системой «+» и «-», что даст возможность более конкретно отметить выступление учащегося.</w:t>
      </w:r>
    </w:p>
    <w:p w14:paraId="7D9D98F3"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Фонды оценочных средств призваны обеспечивать оценку качества приобретенных выпускниками знаний, умений и навыков, а также степень готовности учащихся выпускного класса к возможному продолжению профессионального образования в области музыкального искусства.</w:t>
      </w:r>
    </w:p>
    <w:p w14:paraId="2201A70D"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При выведении итоговой (переводной) оценки учитываются следующие параметры:</w:t>
      </w:r>
    </w:p>
    <w:p w14:paraId="34727278"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 Оценка годовой работы учащегося.</w:t>
      </w:r>
    </w:p>
    <w:p w14:paraId="259E29C8"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 Оценки за академические концерты, зачеты или экзамены.</w:t>
      </w:r>
    </w:p>
    <w:p w14:paraId="3FB59C5F"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3. Другие выступления учащегося в течение учебного года.</w:t>
      </w:r>
    </w:p>
    <w:p w14:paraId="353CC3A0"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При выведении оценки за выпускные экзамены должны быть учтены следующие параметры:</w:t>
      </w:r>
    </w:p>
    <w:p w14:paraId="7729A62A"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 Учащийся должен продемонстрировать достаточный технический уровень владения инструментом.</w:t>
      </w:r>
    </w:p>
    <w:p w14:paraId="13D89FAF"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 Убедительно раскрытый художественный образ музыкального произведения.</w:t>
      </w:r>
    </w:p>
    <w:p w14:paraId="7872AAF4"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3. Понимание и отражение в исполнительской интерпретации стиля исполняемого произведения.</w:t>
      </w:r>
    </w:p>
    <w:p w14:paraId="62153D30"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При выпускных экзаменах оценка ставится по пятибалльной шкале («отлично», «хорошо», «удовлетворительно», «неудовлетворительно»).</w:t>
      </w:r>
    </w:p>
    <w:p w14:paraId="63D93FAA"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Оценки выставляются по окончании четвертей и полугодий учебного года. Фонды оценочных средств призваны обеспечивать оценку качества приобретенных выпускниками знаний, умений, навыков и степень готовности выпускников к возможному продолжению профессионального образования в области музыкального искусства.</w:t>
      </w:r>
    </w:p>
    <w:p w14:paraId="206C45CF"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w:t>
      </w:r>
    </w:p>
    <w:p w14:paraId="74BEE2FF"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w:t>
      </w:r>
    </w:p>
    <w:p w14:paraId="5A1757CE"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b/>
          <w:bCs/>
          <w:sz w:val="28"/>
          <w:szCs w:val="28"/>
          <w:lang w:eastAsia="ru-RU"/>
        </w:rPr>
        <w:t>V. Методическое обеспечение учебного процесса</w:t>
      </w:r>
    </w:p>
    <w:p w14:paraId="4C906DC0"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w:t>
      </w:r>
    </w:p>
    <w:p w14:paraId="5BCF3883"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b/>
          <w:bCs/>
          <w:i/>
          <w:iCs/>
          <w:sz w:val="28"/>
          <w:szCs w:val="28"/>
          <w:lang w:eastAsia="ru-RU"/>
        </w:rPr>
        <w:t>1.Методические рекомендации педагогическим работникам</w:t>
      </w:r>
    </w:p>
    <w:p w14:paraId="37B7EAA8"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lastRenderedPageBreak/>
        <w:t>В работе с учащимся преподаватель должен следовать основным принципам дидактики: последовательность, систематичность, доступность, наглядность в освоении материала.</w:t>
      </w:r>
    </w:p>
    <w:p w14:paraId="25B20C8B"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Процесс обучения должен протекать с учетом индивидуальных психических особенностей ученика, его физических данных. Педагог должен неустанно контролировать уровень развития музыкальных способностей своих учеников.</w:t>
      </w:r>
    </w:p>
    <w:p w14:paraId="3A97FE59"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Работа педагога по специальности будет более продуктивной в тесной связи с педагогами по другим предметам: музыкальная литература, слушание музыки, сольфеджио. Итогом такого сотрудничества могут быть: открытые уроки, концерты классов для родителей, участие в концертах отделов, школы.</w:t>
      </w:r>
    </w:p>
    <w:p w14:paraId="74056B9A"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В начале каждого полугодия преподаватель составляет для учащегося индивидуальный план, который утверждается заведующим отделом. В конце учебного года преподаватель представляет отчет о его выполнении с приложением краткой характеристики работы обучающегося. При составлении индивидуального плана следует учитывать индивидуально-личностные особенности и степень подготовки обучающегося. В репертуар необходимо включать произведения, доступные по степени технической и образной сложности, высокохудожественные по содержанию, разнообразные по стилю, жанру, форме и фактуре. Индивидуальные планы вновь поступивших учеников обучающихся должны быть составлены к концу сентября после детального ознакомления с особенностями, возможностями и уровнем подготовки ученика.</w:t>
      </w:r>
    </w:p>
    <w:p w14:paraId="0EFDF9E5"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Необходимым условием для успешного обучения на домре является формирование у ученика уже на начальном этапе правильной посадки, постановки рук, целостного  исполнительского аппарата.</w:t>
      </w:r>
    </w:p>
    <w:p w14:paraId="40687EEA"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Развитию техники в узком смысле слова (беглости, четкости, ровности и т.д.) способствует систематическая работа над упражнениями, гаммами и этюдами. При освоении гамм, упражнений, этюдов и другого вспомогательного инструктивного материала рекомендуется применение различных вариантов – штриховых, динамических, ритмических и т.д. При работе над техникой необходимо давать четкие индивидуальные задания и регулярно проверять их выполнение.</w:t>
      </w:r>
    </w:p>
    <w:p w14:paraId="03D99DBE"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При выборе этюдов следует учитывать их художественную и техническую значимость. Изучение этюдов может принимать различные формы в зависимости от их содержания и учебных задач (ознакомление, чтение нот с листа, разучивание до уровня показа на  техническом зачете).</w:t>
      </w:r>
    </w:p>
    <w:p w14:paraId="4E85477B"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Работа над качеством звука, интонацией, разнообразными ритмическими вариантами, динамикой (средствами музыкальной выразительности) должна последовательно проводиться на протяжении всех лет обучения и быть предметом постоянного внимания педагога. В этой связи педагогу необходимо научить ученика слуховому контролю и контролю по распределению мышечного напряжения.</w:t>
      </w:r>
    </w:p>
    <w:p w14:paraId="6A142222"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lastRenderedPageBreak/>
        <w:t>Работа над музыкальным произведением должна проходить в тесной художественной и технической связи.</w:t>
      </w:r>
    </w:p>
    <w:p w14:paraId="216E5423"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Важной задачей предмета является развитие навыков самостоятельной работы над домашним заданием. В качестве проверки знаний ученика об основных этапах в работе над произведением можно порекомендовать ученику выучить самостоятельно произведение, которое по трудности должно быть легче произведений, изучаемых по основной программе.</w:t>
      </w:r>
    </w:p>
    <w:p w14:paraId="209E77C4"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Большое значение в воспитании музыкального вкуса отводится изучаемому репертуару. Помимо обработок народных мелодий, органично звучащих на народных инструментах и составляющих основу репертуара, необходимо включать в учебные программы переложения лучших образцов зарубежной и отечественной классики, произведений, написанных для других инструментов или для голоса. Рекомендуется исполнять переложения, в которых сохранен замысел автора и в то же время грамотно, полноценно использованы характерные особенности данного инструмента - домры.</w:t>
      </w:r>
    </w:p>
    <w:p w14:paraId="7A6564C1"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В классе домры при работе над гаммами, этюдами и пьесами для достижения чистоты интонации и технической свободы необходимо искать, находить и использовать различные варианты аппликатуры.</w:t>
      </w:r>
    </w:p>
    <w:p w14:paraId="1ED7360E"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Вся творческая деятельность педагога-музыканта должна иметь научно обоснованный характер и строиться на базе имеющейся методической литературы. Педагоги-домристы, в связи с определенной проблемой в этой области, вынуждены обращаться к методикам и методическим исследованиям других специальностей (скрипка, фортепиано и др.).</w:t>
      </w:r>
    </w:p>
    <w:p w14:paraId="414166F7"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w:t>
      </w:r>
    </w:p>
    <w:p w14:paraId="0517EE32"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b/>
          <w:bCs/>
          <w:i/>
          <w:iCs/>
          <w:sz w:val="28"/>
          <w:szCs w:val="28"/>
          <w:lang w:eastAsia="ru-RU"/>
        </w:rPr>
        <w:t>2. Методические рекомендации по организации самостоятельной работы</w:t>
      </w:r>
    </w:p>
    <w:p w14:paraId="0219AD30"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самостоятельные занятия должны быть регулярными и систематическими;</w:t>
      </w:r>
    </w:p>
    <w:p w14:paraId="2E15C6AE"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периодичность занятий - каждый день;</w:t>
      </w:r>
    </w:p>
    <w:p w14:paraId="1473DC8E"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объем самостоятельных занятий в неделю - от 2 до 4 часов.</w:t>
      </w:r>
    </w:p>
    <w:p w14:paraId="3BE0E7D0"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Объем самостоятельной работы определяется с учетом минимальных затрат на подготовку домашнего задания, параллельного освоения детьми программы начального и основного общего образования, с опорой на сложившиеся в учебном заведении педагогические традиции и методическую целесообразность, а также индивидуальные способности ученика.</w:t>
      </w:r>
    </w:p>
    <w:p w14:paraId="3E29E131"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Ученик должен быть физически здоров. Занятия при повышенной температуре опасны для здоровья и нецелесообразны, так как результат занятий всегда будет отрицательным.</w:t>
      </w:r>
    </w:p>
    <w:p w14:paraId="67B0EB57"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Индивидуальная домашняя работа может проходить в несколько приемов и должна строиться в соответствии с рекомендациями преподавателя по специальности.</w:t>
      </w:r>
    </w:p>
    <w:p w14:paraId="094160F2"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Необходимо помочь ученику организовать домашнюю работу, исходя из количества времени, отведенного на занятие. В самостоятельной работе должны присутствовать разные виды заданий: игра технических упражнений, гамм и этюдов (с этого задания полезно начинать занятие и тратить на это примерно треть времени); разбор новых произведений или чтение с листа </w:t>
      </w:r>
      <w:r w:rsidRPr="00757AE4">
        <w:rPr>
          <w:rFonts w:ascii="Times New Roman" w:eastAsia="Times New Roman" w:hAnsi="Times New Roman" w:cs="Times New Roman"/>
          <w:sz w:val="28"/>
          <w:szCs w:val="28"/>
          <w:lang w:eastAsia="ru-RU"/>
        </w:rPr>
        <w:lastRenderedPageBreak/>
        <w:t>более легких (на 2-3 класса ниже по трудности); выучивание наизусть нотного текста, необходимого на данном этапе работы; работа над звуком и конкретными</w:t>
      </w:r>
    </w:p>
    <w:p w14:paraId="2C30CC74"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деталями (следуя рекомендациям, данным преподавателем на уроке), доведение произведения до концертного вида; проигрывание программы целиком перед зачетом или концертом; повторение ранее пройденных произведений. Все рекомендации по домашней работе в индивидуальном порядке дает преподаватель и фиксирует их, в случае необходимости, в дневнике.</w:t>
      </w:r>
    </w:p>
    <w:p w14:paraId="67203BE1"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p>
    <w:p w14:paraId="5AA61A5A"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p>
    <w:p w14:paraId="314DD2F3"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p>
    <w:p w14:paraId="11A28F78"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p>
    <w:p w14:paraId="2466A43F"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b/>
          <w:bCs/>
          <w:sz w:val="28"/>
          <w:szCs w:val="28"/>
          <w:lang w:eastAsia="ru-RU"/>
        </w:rPr>
        <w:t>VI. Списки рекомендуемой нотной и методической литературы:</w:t>
      </w:r>
    </w:p>
    <w:p w14:paraId="10B7BA77"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p>
    <w:p w14:paraId="737915D5"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w:t>
      </w:r>
    </w:p>
    <w:p w14:paraId="07478BD6"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b/>
          <w:bCs/>
          <w:i/>
          <w:iCs/>
          <w:sz w:val="28"/>
          <w:szCs w:val="28"/>
          <w:lang w:eastAsia="ru-RU"/>
        </w:rPr>
        <w:t>1.Учебная литература</w:t>
      </w:r>
      <w:r w:rsidRPr="00757AE4">
        <w:rPr>
          <w:rFonts w:ascii="Times New Roman" w:eastAsia="Times New Roman" w:hAnsi="Times New Roman" w:cs="Times New Roman"/>
          <w:b/>
          <w:bCs/>
          <w:sz w:val="28"/>
          <w:szCs w:val="28"/>
          <w:lang w:eastAsia="ru-RU"/>
        </w:rPr>
        <w:t>:</w:t>
      </w:r>
    </w:p>
    <w:p w14:paraId="5ECC432B"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1.Азбука домриста для трехструнной домры. / Составитель Разумеева Т. М., 2006</w:t>
      </w:r>
    </w:p>
    <w:p w14:paraId="5D39ABD3"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 Александров А. Гаммы и арпеджио. М., 1967</w:t>
      </w:r>
    </w:p>
    <w:p w14:paraId="0881AA61"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3. Альбом юного домриста. Младшие и средние классы ДМШ. С- Петербург, 2002</w:t>
      </w:r>
    </w:p>
    <w:p w14:paraId="7171EDDA"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4. Альбом для детей. Вып. 1/ Составитель Евдокимов В., М., 1986</w:t>
      </w:r>
    </w:p>
    <w:p w14:paraId="3ABEC140"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5. Альбом для детей. Вып. 2 / Составитель Демченко Л. М.,1988</w:t>
      </w:r>
    </w:p>
    <w:p w14:paraId="4308943C"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6. Альбом для детей и юношества / Составитель Цыганков А.М., 1996</w:t>
      </w:r>
    </w:p>
    <w:p w14:paraId="3B2B8F6C"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7. Альбом для детей и юношества Вып. 1/ Составитель Круглов В.М., 1984</w:t>
      </w:r>
    </w:p>
    <w:p w14:paraId="112A02F8"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8. Альбом для детей и юношества Вып. 2/ Составитель Круглов В.М., 1985</w:t>
      </w:r>
    </w:p>
    <w:p w14:paraId="13C0AAAE"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9. Альбом для детей и юношества Вып. 3/ Составитель Чунин В.М., 1987</w:t>
      </w:r>
    </w:p>
    <w:p w14:paraId="61608CBB"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10. Альбом начинающего домриста. Вып.1. М., 1969</w:t>
      </w:r>
    </w:p>
    <w:p w14:paraId="5003D2A0"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11. Альбом начинающего домриста. Вып.2/ Составитель Фурмин С.М., 1970</w:t>
      </w:r>
    </w:p>
    <w:p w14:paraId="3DB42528"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12. Альбом начинающего домриста. Вып.3/ Составитель Фурмин С.М., 1971</w:t>
      </w:r>
    </w:p>
    <w:p w14:paraId="430251FD"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13. Альбом начинающего домриста. Вып.4/ Составитель Фурмин С.М., 1972</w:t>
      </w:r>
    </w:p>
    <w:p w14:paraId="4B102450"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14. Альбом начинающего домриста. Вып.5/ Составитель Фурмин С.М., 1973</w:t>
      </w:r>
    </w:p>
    <w:p w14:paraId="454DDCE4"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15. Альбом начинающего домриста. Вып.6/ Составитель Фурмин С.М., 1975</w:t>
      </w:r>
    </w:p>
    <w:p w14:paraId="571FE9C6"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16. Альбом начинающего домриста. Вып.7/ Составитель Фурмин С.М., 1975</w:t>
      </w:r>
    </w:p>
    <w:p w14:paraId="7E582DB0"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17. Альбом начинающего домриста. Вып.8/ Составитель Фурмин С.М., 1976</w:t>
      </w:r>
    </w:p>
    <w:p w14:paraId="17DDB433"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18. Альбом начинающего домриста. Вып.9/ Составитель Фурмин С.М., 1977</w:t>
      </w:r>
    </w:p>
    <w:p w14:paraId="2F56B45D"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19 Альбом начинающего домриста. Вып.10/ Составитель Фурмин С.М., 1978</w:t>
      </w:r>
    </w:p>
    <w:p w14:paraId="2C52113A"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20. Альбом начинающего домриста. Вып.11/ Составитель Фурмин С.М., 1979</w:t>
      </w:r>
    </w:p>
    <w:p w14:paraId="636BB5CF"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21.Альбом начинающего домриста. Вып.12/ Составитель Фурмин С.М., 1980</w:t>
      </w:r>
    </w:p>
    <w:p w14:paraId="362ABAF0"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22. Альбом начинающего домриста. Вып.13/ Составитель Фурмин С.М., 1981</w:t>
      </w:r>
    </w:p>
    <w:p w14:paraId="205262E1"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23. Альбом начинающего домриста. Вып.14/ Составитель Фурмин С.М., 1983</w:t>
      </w:r>
    </w:p>
    <w:p w14:paraId="13A8157A"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24. Альбом начинающего домриста. Вып.15/ Составитель Фурмин С.М., 1984</w:t>
      </w:r>
    </w:p>
    <w:p w14:paraId="324CA497"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25. Альбом начинающего домриста. Вып.16/ Составитель Фурмин С.М., 1985</w:t>
      </w:r>
    </w:p>
    <w:p w14:paraId="41530255"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26. Альбом начинающего домриста. Вып.17/ Составитель Фурмин С.М., 1986</w:t>
      </w:r>
    </w:p>
    <w:p w14:paraId="288D49AD"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lastRenderedPageBreak/>
        <w:t>27. Альбом начинающего домриста. Вып.18/ Составитель Фурмин С.М., 1987</w:t>
      </w:r>
    </w:p>
    <w:p w14:paraId="4F5040AC"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28. Альбом ученика – домриста. Вып. 1. / Составители Герасимов В., Литвиненко С.Киев, 1971</w:t>
      </w:r>
    </w:p>
    <w:p w14:paraId="54CDE39F"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29. Альбом ученика – домриста. Вып. 2. / Составители Герасимов В., Литвиненко С. Киев, 1973</w:t>
      </w:r>
    </w:p>
    <w:p w14:paraId="79A21C21"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30. Бейгельман Л. 50 этюдов для трехструнной домры. М., 2000</w:t>
      </w:r>
    </w:p>
    <w:p w14:paraId="5B1E283B"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31. Бейгельман Л. 60 этюдов для трехструнной домры. М., 2001</w:t>
      </w:r>
    </w:p>
    <w:p w14:paraId="2EFA3E38"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32. Белов Р. Гаммы, арпеджио и упражнения для трехструнной u1076 домры. М., 1996</w:t>
      </w:r>
    </w:p>
    <w:p w14:paraId="5131BB91"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33. Библиотека домриста. Вып. </w:t>
      </w:r>
      <w:smartTag w:uri="urn:schemas-microsoft-com:office:smarttags" w:element="metricconverter">
        <w:smartTagPr>
          <w:attr w:name="ProductID" w:val="31, М"/>
        </w:smartTagPr>
        <w:r w:rsidRPr="00757AE4">
          <w:rPr>
            <w:rFonts w:ascii="Times New Roman" w:eastAsia="Times New Roman" w:hAnsi="Times New Roman" w:cs="Times New Roman"/>
            <w:sz w:val="28"/>
            <w:szCs w:val="28"/>
            <w:lang w:eastAsia="ru-RU"/>
          </w:rPr>
          <w:t>31, М</w:t>
        </w:r>
      </w:smartTag>
      <w:r w:rsidRPr="00757AE4">
        <w:rPr>
          <w:rFonts w:ascii="Times New Roman" w:eastAsia="Times New Roman" w:hAnsi="Times New Roman" w:cs="Times New Roman"/>
          <w:sz w:val="28"/>
          <w:szCs w:val="28"/>
          <w:lang w:eastAsia="ru-RU"/>
        </w:rPr>
        <w:t>., 1960</w:t>
      </w:r>
    </w:p>
    <w:p w14:paraId="7BF57F9D"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34. Библиотека домриста. Вып. </w:t>
      </w:r>
      <w:smartTag w:uri="urn:schemas-microsoft-com:office:smarttags" w:element="metricconverter">
        <w:smartTagPr>
          <w:attr w:name="ProductID" w:val="35, М"/>
        </w:smartTagPr>
        <w:r w:rsidRPr="00757AE4">
          <w:rPr>
            <w:rFonts w:ascii="Times New Roman" w:eastAsia="Times New Roman" w:hAnsi="Times New Roman" w:cs="Times New Roman"/>
            <w:sz w:val="28"/>
            <w:szCs w:val="28"/>
            <w:lang w:eastAsia="ru-RU"/>
          </w:rPr>
          <w:t>35, М</w:t>
        </w:r>
      </w:smartTag>
      <w:r w:rsidRPr="00757AE4">
        <w:rPr>
          <w:rFonts w:ascii="Times New Roman" w:eastAsia="Times New Roman" w:hAnsi="Times New Roman" w:cs="Times New Roman"/>
          <w:sz w:val="28"/>
          <w:szCs w:val="28"/>
          <w:lang w:eastAsia="ru-RU"/>
        </w:rPr>
        <w:t>., 1960</w:t>
      </w:r>
    </w:p>
    <w:p w14:paraId="142DB75A"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35. Библиотека домриста. Вып. </w:t>
      </w:r>
      <w:smartTag w:uri="urn:schemas-microsoft-com:office:smarttags" w:element="metricconverter">
        <w:smartTagPr>
          <w:attr w:name="ProductID" w:val="40, М"/>
        </w:smartTagPr>
        <w:r w:rsidRPr="00757AE4">
          <w:rPr>
            <w:rFonts w:ascii="Times New Roman" w:eastAsia="Times New Roman" w:hAnsi="Times New Roman" w:cs="Times New Roman"/>
            <w:sz w:val="28"/>
            <w:szCs w:val="28"/>
            <w:lang w:eastAsia="ru-RU"/>
          </w:rPr>
          <w:t>40, М</w:t>
        </w:r>
      </w:smartTag>
      <w:r w:rsidRPr="00757AE4">
        <w:rPr>
          <w:rFonts w:ascii="Times New Roman" w:eastAsia="Times New Roman" w:hAnsi="Times New Roman" w:cs="Times New Roman"/>
          <w:sz w:val="28"/>
          <w:szCs w:val="28"/>
          <w:lang w:eastAsia="ru-RU"/>
        </w:rPr>
        <w:t>., 1961</w:t>
      </w:r>
    </w:p>
    <w:p w14:paraId="38DFC15A"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36. Библиотека домриста. Вып. </w:t>
      </w:r>
      <w:smartTag w:uri="urn:schemas-microsoft-com:office:smarttags" w:element="metricconverter">
        <w:smartTagPr>
          <w:attr w:name="ProductID" w:val="44, М"/>
        </w:smartTagPr>
        <w:r w:rsidRPr="00757AE4">
          <w:rPr>
            <w:rFonts w:ascii="Times New Roman" w:eastAsia="Times New Roman" w:hAnsi="Times New Roman" w:cs="Times New Roman"/>
            <w:sz w:val="28"/>
            <w:szCs w:val="28"/>
            <w:lang w:eastAsia="ru-RU"/>
          </w:rPr>
          <w:t>44, М</w:t>
        </w:r>
      </w:smartTag>
      <w:r w:rsidRPr="00757AE4">
        <w:rPr>
          <w:rFonts w:ascii="Times New Roman" w:eastAsia="Times New Roman" w:hAnsi="Times New Roman" w:cs="Times New Roman"/>
          <w:sz w:val="28"/>
          <w:szCs w:val="28"/>
          <w:lang w:eastAsia="ru-RU"/>
        </w:rPr>
        <w:t>., 1961</w:t>
      </w:r>
    </w:p>
    <w:p w14:paraId="7B09625F"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37. Библиотека домриста. Вып. </w:t>
      </w:r>
      <w:smartTag w:uri="urn:schemas-microsoft-com:office:smarttags" w:element="metricconverter">
        <w:smartTagPr>
          <w:attr w:name="ProductID" w:val="51, М"/>
        </w:smartTagPr>
        <w:r w:rsidRPr="00757AE4">
          <w:rPr>
            <w:rFonts w:ascii="Times New Roman" w:eastAsia="Times New Roman" w:hAnsi="Times New Roman" w:cs="Times New Roman"/>
            <w:sz w:val="28"/>
            <w:szCs w:val="28"/>
            <w:lang w:eastAsia="ru-RU"/>
          </w:rPr>
          <w:t>51, М</w:t>
        </w:r>
      </w:smartTag>
      <w:r w:rsidRPr="00757AE4">
        <w:rPr>
          <w:rFonts w:ascii="Times New Roman" w:eastAsia="Times New Roman" w:hAnsi="Times New Roman" w:cs="Times New Roman"/>
          <w:sz w:val="28"/>
          <w:szCs w:val="28"/>
          <w:lang w:eastAsia="ru-RU"/>
        </w:rPr>
        <w:t>., 1962</w:t>
      </w:r>
    </w:p>
    <w:p w14:paraId="320FDE0F"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38. Библиотека домриста. Вып. </w:t>
      </w:r>
      <w:smartTag w:uri="urn:schemas-microsoft-com:office:smarttags" w:element="metricconverter">
        <w:smartTagPr>
          <w:attr w:name="ProductID" w:val="53, М"/>
        </w:smartTagPr>
        <w:r w:rsidRPr="00757AE4">
          <w:rPr>
            <w:rFonts w:ascii="Times New Roman" w:eastAsia="Times New Roman" w:hAnsi="Times New Roman" w:cs="Times New Roman"/>
            <w:sz w:val="28"/>
            <w:szCs w:val="28"/>
            <w:lang w:eastAsia="ru-RU"/>
          </w:rPr>
          <w:t>53, М</w:t>
        </w:r>
      </w:smartTag>
      <w:r w:rsidRPr="00757AE4">
        <w:rPr>
          <w:rFonts w:ascii="Times New Roman" w:eastAsia="Times New Roman" w:hAnsi="Times New Roman" w:cs="Times New Roman"/>
          <w:sz w:val="28"/>
          <w:szCs w:val="28"/>
          <w:lang w:eastAsia="ru-RU"/>
        </w:rPr>
        <w:t>.,1962</w:t>
      </w:r>
    </w:p>
    <w:p w14:paraId="25C6AF8E"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39. Библиотека домриста. Вып. </w:t>
      </w:r>
      <w:smartTag w:uri="urn:schemas-microsoft-com:office:smarttags" w:element="metricconverter">
        <w:smartTagPr>
          <w:attr w:name="ProductID" w:val="58, М"/>
        </w:smartTagPr>
        <w:r w:rsidRPr="00757AE4">
          <w:rPr>
            <w:rFonts w:ascii="Times New Roman" w:eastAsia="Times New Roman" w:hAnsi="Times New Roman" w:cs="Times New Roman"/>
            <w:sz w:val="28"/>
            <w:szCs w:val="28"/>
            <w:lang w:eastAsia="ru-RU"/>
          </w:rPr>
          <w:t>58, М</w:t>
        </w:r>
      </w:smartTag>
      <w:r w:rsidRPr="00757AE4">
        <w:rPr>
          <w:rFonts w:ascii="Times New Roman" w:eastAsia="Times New Roman" w:hAnsi="Times New Roman" w:cs="Times New Roman"/>
          <w:sz w:val="28"/>
          <w:szCs w:val="28"/>
          <w:lang w:eastAsia="ru-RU"/>
        </w:rPr>
        <w:t>., 1962</w:t>
      </w:r>
    </w:p>
    <w:p w14:paraId="5249A6B6"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40. Библиотека домриста. Вып. </w:t>
      </w:r>
      <w:smartTag w:uri="urn:schemas-microsoft-com:office:smarttags" w:element="metricconverter">
        <w:smartTagPr>
          <w:attr w:name="ProductID" w:val="59, М"/>
        </w:smartTagPr>
        <w:r w:rsidRPr="00757AE4">
          <w:rPr>
            <w:rFonts w:ascii="Times New Roman" w:eastAsia="Times New Roman" w:hAnsi="Times New Roman" w:cs="Times New Roman"/>
            <w:sz w:val="28"/>
            <w:szCs w:val="28"/>
            <w:lang w:eastAsia="ru-RU"/>
          </w:rPr>
          <w:t>59, М</w:t>
        </w:r>
      </w:smartTag>
      <w:r w:rsidRPr="00757AE4">
        <w:rPr>
          <w:rFonts w:ascii="Times New Roman" w:eastAsia="Times New Roman" w:hAnsi="Times New Roman" w:cs="Times New Roman"/>
          <w:sz w:val="28"/>
          <w:szCs w:val="28"/>
          <w:lang w:eastAsia="ru-RU"/>
        </w:rPr>
        <w:t>.,1963</w:t>
      </w:r>
    </w:p>
    <w:p w14:paraId="6E8D82EF"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41. Библиотека домриста. Вып. </w:t>
      </w:r>
      <w:smartTag w:uri="urn:schemas-microsoft-com:office:smarttags" w:element="metricconverter">
        <w:smartTagPr>
          <w:attr w:name="ProductID" w:val="61, М"/>
        </w:smartTagPr>
        <w:r w:rsidRPr="00757AE4">
          <w:rPr>
            <w:rFonts w:ascii="Times New Roman" w:eastAsia="Times New Roman" w:hAnsi="Times New Roman" w:cs="Times New Roman"/>
            <w:sz w:val="28"/>
            <w:szCs w:val="28"/>
            <w:lang w:eastAsia="ru-RU"/>
          </w:rPr>
          <w:t>61, М</w:t>
        </w:r>
      </w:smartTag>
      <w:r w:rsidRPr="00757AE4">
        <w:rPr>
          <w:rFonts w:ascii="Times New Roman" w:eastAsia="Times New Roman" w:hAnsi="Times New Roman" w:cs="Times New Roman"/>
          <w:sz w:val="28"/>
          <w:szCs w:val="28"/>
          <w:lang w:eastAsia="ru-RU"/>
        </w:rPr>
        <w:t>., 1963</w:t>
      </w:r>
    </w:p>
    <w:p w14:paraId="45E4FD77"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42. Библиотека домриста. Вып. </w:t>
      </w:r>
      <w:smartTag w:uri="urn:schemas-microsoft-com:office:smarttags" w:element="metricconverter">
        <w:smartTagPr>
          <w:attr w:name="ProductID" w:val="62, М"/>
        </w:smartTagPr>
        <w:r w:rsidRPr="00757AE4">
          <w:rPr>
            <w:rFonts w:ascii="Times New Roman" w:eastAsia="Times New Roman" w:hAnsi="Times New Roman" w:cs="Times New Roman"/>
            <w:sz w:val="28"/>
            <w:szCs w:val="28"/>
            <w:lang w:eastAsia="ru-RU"/>
          </w:rPr>
          <w:t>62, М</w:t>
        </w:r>
      </w:smartTag>
      <w:r w:rsidRPr="00757AE4">
        <w:rPr>
          <w:rFonts w:ascii="Times New Roman" w:eastAsia="Times New Roman" w:hAnsi="Times New Roman" w:cs="Times New Roman"/>
          <w:sz w:val="28"/>
          <w:szCs w:val="28"/>
          <w:lang w:eastAsia="ru-RU"/>
        </w:rPr>
        <w:t>., 1963</w:t>
      </w:r>
    </w:p>
    <w:p w14:paraId="7CDC94C5"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43. Библиотека домриста. Вып. </w:t>
      </w:r>
      <w:smartTag w:uri="urn:schemas-microsoft-com:office:smarttags" w:element="metricconverter">
        <w:smartTagPr>
          <w:attr w:name="ProductID" w:val="65, М"/>
        </w:smartTagPr>
        <w:r w:rsidRPr="00757AE4">
          <w:rPr>
            <w:rFonts w:ascii="Times New Roman" w:eastAsia="Times New Roman" w:hAnsi="Times New Roman" w:cs="Times New Roman"/>
            <w:sz w:val="28"/>
            <w:szCs w:val="28"/>
            <w:lang w:eastAsia="ru-RU"/>
          </w:rPr>
          <w:t>65, М</w:t>
        </w:r>
      </w:smartTag>
      <w:r w:rsidRPr="00757AE4">
        <w:rPr>
          <w:rFonts w:ascii="Times New Roman" w:eastAsia="Times New Roman" w:hAnsi="Times New Roman" w:cs="Times New Roman"/>
          <w:sz w:val="28"/>
          <w:szCs w:val="28"/>
          <w:lang w:eastAsia="ru-RU"/>
        </w:rPr>
        <w:t>., 1964</w:t>
      </w:r>
    </w:p>
    <w:p w14:paraId="354441E7"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44. Библиотека домриста. Вып. </w:t>
      </w:r>
      <w:smartTag w:uri="urn:schemas-microsoft-com:office:smarttags" w:element="metricconverter">
        <w:smartTagPr>
          <w:attr w:name="ProductID" w:val="68, М"/>
        </w:smartTagPr>
        <w:r w:rsidRPr="00757AE4">
          <w:rPr>
            <w:rFonts w:ascii="Times New Roman" w:eastAsia="Times New Roman" w:hAnsi="Times New Roman" w:cs="Times New Roman"/>
            <w:sz w:val="28"/>
            <w:szCs w:val="28"/>
            <w:lang w:eastAsia="ru-RU"/>
          </w:rPr>
          <w:t>68, М</w:t>
        </w:r>
      </w:smartTag>
      <w:r w:rsidRPr="00757AE4">
        <w:rPr>
          <w:rFonts w:ascii="Times New Roman" w:eastAsia="Times New Roman" w:hAnsi="Times New Roman" w:cs="Times New Roman"/>
          <w:sz w:val="28"/>
          <w:szCs w:val="28"/>
          <w:lang w:eastAsia="ru-RU"/>
        </w:rPr>
        <w:t>., 1964</w:t>
      </w:r>
    </w:p>
    <w:p w14:paraId="16A109F8"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45. Библиотека домриста. Вып. </w:t>
      </w:r>
      <w:smartTag w:uri="urn:schemas-microsoft-com:office:smarttags" w:element="metricconverter">
        <w:smartTagPr>
          <w:attr w:name="ProductID" w:val="74, М"/>
        </w:smartTagPr>
        <w:r w:rsidRPr="00757AE4">
          <w:rPr>
            <w:rFonts w:ascii="Times New Roman" w:eastAsia="Times New Roman" w:hAnsi="Times New Roman" w:cs="Times New Roman"/>
            <w:sz w:val="28"/>
            <w:szCs w:val="28"/>
            <w:lang w:eastAsia="ru-RU"/>
          </w:rPr>
          <w:t>74, М</w:t>
        </w:r>
      </w:smartTag>
      <w:r w:rsidRPr="00757AE4">
        <w:rPr>
          <w:rFonts w:ascii="Times New Roman" w:eastAsia="Times New Roman" w:hAnsi="Times New Roman" w:cs="Times New Roman"/>
          <w:sz w:val="28"/>
          <w:szCs w:val="28"/>
          <w:lang w:eastAsia="ru-RU"/>
        </w:rPr>
        <w:t>.,1965</w:t>
      </w:r>
    </w:p>
    <w:p w14:paraId="3B083AC6"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46.Будашкин Н. Концерт для домры с оркестром. М., 1963</w:t>
      </w:r>
    </w:p>
    <w:p w14:paraId="45C382F0"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47. Вольская Т., Гареева И. Технология исполнения красочных приемов игры на домре. Екатеринбург, 1995</w:t>
      </w:r>
    </w:p>
    <w:p w14:paraId="78831630"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48.Городовская В. Новые сочинения для трехструнной домры. М.,1996</w:t>
      </w:r>
    </w:p>
    <w:p w14:paraId="57F729F2"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49.Джоплин С. Регтаймы для трехструнной домры и фортепиано. С- Петербург, 2002</w:t>
      </w:r>
    </w:p>
    <w:p w14:paraId="40110227"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50.Домра с азов. / Составитель Потапова А., С-Петербург, 2003</w:t>
      </w:r>
    </w:p>
    <w:p w14:paraId="678C78D1"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51. Домристу – любителю. Вып.1/Составитель Дроздов М.М., 1977</w:t>
      </w:r>
    </w:p>
    <w:p w14:paraId="1303E449"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52. Домристу – любителю. Вып.2. М., 1978</w:t>
      </w:r>
    </w:p>
    <w:p w14:paraId="17598FC0"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53. Домристу – любителю. Вып.3 /Составитель Шелмаков И.М., 1979</w:t>
      </w:r>
    </w:p>
    <w:p w14:paraId="61EC7A4F"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54. Домристу – любителю. Вып.4. М., 1980</w:t>
      </w:r>
    </w:p>
    <w:p w14:paraId="481D266E"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54. Домристу – любителю. Вып.5. М., 1981</w:t>
      </w:r>
    </w:p>
    <w:p w14:paraId="21581BDC"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55. Домристу – любителю. Вып.6. М., 1982</w:t>
      </w:r>
    </w:p>
    <w:p w14:paraId="4C318EDA"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56. Домристу – любителю. Вып.7. М., 1983</w:t>
      </w:r>
    </w:p>
    <w:p w14:paraId="2442296C"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57. Домристу – любителю. Вып.8. М., 1984</w:t>
      </w:r>
    </w:p>
    <w:p w14:paraId="193BE11D"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58. Домристу – любителю. Вып.9. М., 1985</w:t>
      </w:r>
    </w:p>
    <w:p w14:paraId="2937D6F3"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59. Домристу – любителю. Вып.10. М., 1986</w:t>
      </w:r>
    </w:p>
    <w:p w14:paraId="5E3DF1B5"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60.Ефимов В. «Музыкальные картинки». Пьесы для трехструнной домры. М., 2002</w:t>
      </w:r>
    </w:p>
    <w:p w14:paraId="096E86E5"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61. Зверев А. Сборник пьес для трехструнной домры. С-Петербург, 1998</w:t>
      </w:r>
    </w:p>
    <w:p w14:paraId="7039C65F"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62.Знакомые мелодии. Вып. 1/Составитель Александров А.М., 1969</w:t>
      </w:r>
    </w:p>
    <w:p w14:paraId="737C19C7"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63.Знакомые мелодии. Вып. 2/Составитель Лачинов А.М., 1970</w:t>
      </w:r>
    </w:p>
    <w:p w14:paraId="7AF5DD74"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64. Золотая библиотека педагогического репертуара. Нотная папка домриста.</w:t>
      </w:r>
    </w:p>
    <w:p w14:paraId="453D9637"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lastRenderedPageBreak/>
        <w:t>Тетрадь 1, 2, 3, 4. Составитель Чунин В., 2003</w:t>
      </w:r>
    </w:p>
    <w:p w14:paraId="66B8852F"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65.Камалдирнов Г. Пьесы и этюды. М., 1983</w:t>
      </w:r>
    </w:p>
    <w:p w14:paraId="4FDA47AC"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66.Клебанов Д. Концерт для домры с оркестром. М., 1958</w:t>
      </w:r>
    </w:p>
    <w:p w14:paraId="03FC6509"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67.Концертные пьесы. Вып. </w:t>
      </w:r>
      <w:smartTag w:uri="urn:schemas-microsoft-com:office:smarttags" w:element="metricconverter">
        <w:smartTagPr>
          <w:attr w:name="ProductID" w:val="1. М"/>
        </w:smartTagPr>
        <w:r w:rsidRPr="00757AE4">
          <w:rPr>
            <w:rFonts w:ascii="Times New Roman" w:eastAsia="Times New Roman" w:hAnsi="Times New Roman" w:cs="Times New Roman"/>
            <w:sz w:val="28"/>
            <w:szCs w:val="28"/>
            <w:lang w:eastAsia="ru-RU"/>
          </w:rPr>
          <w:t>1. М</w:t>
        </w:r>
      </w:smartTag>
      <w:r w:rsidRPr="00757AE4">
        <w:rPr>
          <w:rFonts w:ascii="Times New Roman" w:eastAsia="Times New Roman" w:hAnsi="Times New Roman" w:cs="Times New Roman"/>
          <w:sz w:val="28"/>
          <w:szCs w:val="28"/>
          <w:lang w:eastAsia="ru-RU"/>
        </w:rPr>
        <w:t>., 1961</w:t>
      </w:r>
    </w:p>
    <w:p w14:paraId="04BCABB1"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68. Концертные пьесы. Вып. </w:t>
      </w:r>
      <w:smartTag w:uri="urn:schemas-microsoft-com:office:smarttags" w:element="metricconverter">
        <w:smartTagPr>
          <w:attr w:name="ProductID" w:val="2. М"/>
        </w:smartTagPr>
        <w:r w:rsidRPr="00757AE4">
          <w:rPr>
            <w:rFonts w:ascii="Times New Roman" w:eastAsia="Times New Roman" w:hAnsi="Times New Roman" w:cs="Times New Roman"/>
            <w:sz w:val="28"/>
            <w:szCs w:val="28"/>
            <w:lang w:eastAsia="ru-RU"/>
          </w:rPr>
          <w:t>2. М</w:t>
        </w:r>
      </w:smartTag>
      <w:r w:rsidRPr="00757AE4">
        <w:rPr>
          <w:rFonts w:ascii="Times New Roman" w:eastAsia="Times New Roman" w:hAnsi="Times New Roman" w:cs="Times New Roman"/>
          <w:sz w:val="28"/>
          <w:szCs w:val="28"/>
          <w:lang w:eastAsia="ru-RU"/>
        </w:rPr>
        <w:t>., 1967</w:t>
      </w:r>
    </w:p>
    <w:p w14:paraId="5513593A"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69. Концертные пьесы. Вып. </w:t>
      </w:r>
      <w:smartTag w:uri="urn:schemas-microsoft-com:office:smarttags" w:element="metricconverter">
        <w:smartTagPr>
          <w:attr w:name="ProductID" w:val="3. М"/>
        </w:smartTagPr>
        <w:r w:rsidRPr="00757AE4">
          <w:rPr>
            <w:rFonts w:ascii="Times New Roman" w:eastAsia="Times New Roman" w:hAnsi="Times New Roman" w:cs="Times New Roman"/>
            <w:sz w:val="28"/>
            <w:szCs w:val="28"/>
            <w:lang w:eastAsia="ru-RU"/>
          </w:rPr>
          <w:t>3. М</w:t>
        </w:r>
      </w:smartTag>
      <w:r w:rsidRPr="00757AE4">
        <w:rPr>
          <w:rFonts w:ascii="Times New Roman" w:eastAsia="Times New Roman" w:hAnsi="Times New Roman" w:cs="Times New Roman"/>
          <w:sz w:val="28"/>
          <w:szCs w:val="28"/>
          <w:lang w:eastAsia="ru-RU"/>
        </w:rPr>
        <w:t>., 1968</w:t>
      </w:r>
    </w:p>
    <w:p w14:paraId="6252DB30"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70. Концертные пьесы. Вып. </w:t>
      </w:r>
      <w:smartTag w:uri="urn:schemas-microsoft-com:office:smarttags" w:element="metricconverter">
        <w:smartTagPr>
          <w:attr w:name="ProductID" w:val="4. М"/>
        </w:smartTagPr>
        <w:r w:rsidRPr="00757AE4">
          <w:rPr>
            <w:rFonts w:ascii="Times New Roman" w:eastAsia="Times New Roman" w:hAnsi="Times New Roman" w:cs="Times New Roman"/>
            <w:sz w:val="28"/>
            <w:szCs w:val="28"/>
            <w:lang w:eastAsia="ru-RU"/>
          </w:rPr>
          <w:t>4. М</w:t>
        </w:r>
      </w:smartTag>
      <w:r w:rsidRPr="00757AE4">
        <w:rPr>
          <w:rFonts w:ascii="Times New Roman" w:eastAsia="Times New Roman" w:hAnsi="Times New Roman" w:cs="Times New Roman"/>
          <w:sz w:val="28"/>
          <w:szCs w:val="28"/>
          <w:lang w:eastAsia="ru-RU"/>
        </w:rPr>
        <w:t>., 1971</w:t>
      </w:r>
    </w:p>
    <w:p w14:paraId="1FAFA777"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71. Концертные пьесы. Вып. 5/Составитель Евдокимов В.М., 1972</w:t>
      </w:r>
    </w:p>
    <w:p w14:paraId="30B850B4"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72.Концертные пьесы. Вып. </w:t>
      </w:r>
      <w:smartTag w:uri="urn:schemas-microsoft-com:office:smarttags" w:element="metricconverter">
        <w:smartTagPr>
          <w:attr w:name="ProductID" w:val="6. М"/>
        </w:smartTagPr>
        <w:r w:rsidRPr="00757AE4">
          <w:rPr>
            <w:rFonts w:ascii="Times New Roman" w:eastAsia="Times New Roman" w:hAnsi="Times New Roman" w:cs="Times New Roman"/>
            <w:sz w:val="28"/>
            <w:szCs w:val="28"/>
            <w:lang w:eastAsia="ru-RU"/>
          </w:rPr>
          <w:t>6. М</w:t>
        </w:r>
      </w:smartTag>
      <w:r w:rsidRPr="00757AE4">
        <w:rPr>
          <w:rFonts w:ascii="Times New Roman" w:eastAsia="Times New Roman" w:hAnsi="Times New Roman" w:cs="Times New Roman"/>
          <w:sz w:val="28"/>
          <w:szCs w:val="28"/>
          <w:lang w:eastAsia="ru-RU"/>
        </w:rPr>
        <w:t>., 1973</w:t>
      </w:r>
    </w:p>
    <w:p w14:paraId="29FCE661"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73. Концертные пьесы. Вып. </w:t>
      </w:r>
      <w:smartTag w:uri="urn:schemas-microsoft-com:office:smarttags" w:element="metricconverter">
        <w:smartTagPr>
          <w:attr w:name="ProductID" w:val="7. М"/>
        </w:smartTagPr>
        <w:r w:rsidRPr="00757AE4">
          <w:rPr>
            <w:rFonts w:ascii="Times New Roman" w:eastAsia="Times New Roman" w:hAnsi="Times New Roman" w:cs="Times New Roman"/>
            <w:sz w:val="28"/>
            <w:szCs w:val="28"/>
            <w:lang w:eastAsia="ru-RU"/>
          </w:rPr>
          <w:t>7. М</w:t>
        </w:r>
      </w:smartTag>
      <w:r w:rsidRPr="00757AE4">
        <w:rPr>
          <w:rFonts w:ascii="Times New Roman" w:eastAsia="Times New Roman" w:hAnsi="Times New Roman" w:cs="Times New Roman"/>
          <w:sz w:val="28"/>
          <w:szCs w:val="28"/>
          <w:lang w:eastAsia="ru-RU"/>
        </w:rPr>
        <w:t>., 1975</w:t>
      </w:r>
    </w:p>
    <w:p w14:paraId="661EDAAC"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74. Концертные пьесы. Вып. </w:t>
      </w:r>
      <w:smartTag w:uri="urn:schemas-microsoft-com:office:smarttags" w:element="metricconverter">
        <w:smartTagPr>
          <w:attr w:name="ProductID" w:val="8. М"/>
        </w:smartTagPr>
        <w:r w:rsidRPr="00757AE4">
          <w:rPr>
            <w:rFonts w:ascii="Times New Roman" w:eastAsia="Times New Roman" w:hAnsi="Times New Roman" w:cs="Times New Roman"/>
            <w:sz w:val="28"/>
            <w:szCs w:val="28"/>
            <w:lang w:eastAsia="ru-RU"/>
          </w:rPr>
          <w:t>8. М</w:t>
        </w:r>
      </w:smartTag>
      <w:r w:rsidRPr="00757AE4">
        <w:rPr>
          <w:rFonts w:ascii="Times New Roman" w:eastAsia="Times New Roman" w:hAnsi="Times New Roman" w:cs="Times New Roman"/>
          <w:sz w:val="28"/>
          <w:szCs w:val="28"/>
          <w:lang w:eastAsia="ru-RU"/>
        </w:rPr>
        <w:t>., 1980</w:t>
      </w:r>
    </w:p>
    <w:p w14:paraId="48B7E49B"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75. Концертные пьесы. Вып. </w:t>
      </w:r>
      <w:smartTag w:uri="urn:schemas-microsoft-com:office:smarttags" w:element="metricconverter">
        <w:smartTagPr>
          <w:attr w:name="ProductID" w:val="9. М"/>
        </w:smartTagPr>
        <w:r w:rsidRPr="00757AE4">
          <w:rPr>
            <w:rFonts w:ascii="Times New Roman" w:eastAsia="Times New Roman" w:hAnsi="Times New Roman" w:cs="Times New Roman"/>
            <w:sz w:val="28"/>
            <w:szCs w:val="28"/>
            <w:lang w:eastAsia="ru-RU"/>
          </w:rPr>
          <w:t>9. М</w:t>
        </w:r>
      </w:smartTag>
      <w:r w:rsidRPr="00757AE4">
        <w:rPr>
          <w:rFonts w:ascii="Times New Roman" w:eastAsia="Times New Roman" w:hAnsi="Times New Roman" w:cs="Times New Roman"/>
          <w:sz w:val="28"/>
          <w:szCs w:val="28"/>
          <w:lang w:eastAsia="ru-RU"/>
        </w:rPr>
        <w:t>., 1981</w:t>
      </w:r>
    </w:p>
    <w:p w14:paraId="51C9EC45"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76. Концертные пьесы. Вып. </w:t>
      </w:r>
      <w:smartTag w:uri="urn:schemas-microsoft-com:office:smarttags" w:element="metricconverter">
        <w:smartTagPr>
          <w:attr w:name="ProductID" w:val="10. М"/>
        </w:smartTagPr>
        <w:r w:rsidRPr="00757AE4">
          <w:rPr>
            <w:rFonts w:ascii="Times New Roman" w:eastAsia="Times New Roman" w:hAnsi="Times New Roman" w:cs="Times New Roman"/>
            <w:sz w:val="28"/>
            <w:szCs w:val="28"/>
            <w:lang w:eastAsia="ru-RU"/>
          </w:rPr>
          <w:t>10. М</w:t>
        </w:r>
      </w:smartTag>
      <w:r w:rsidRPr="00757AE4">
        <w:rPr>
          <w:rFonts w:ascii="Times New Roman" w:eastAsia="Times New Roman" w:hAnsi="Times New Roman" w:cs="Times New Roman"/>
          <w:sz w:val="28"/>
          <w:szCs w:val="28"/>
          <w:lang w:eastAsia="ru-RU"/>
        </w:rPr>
        <w:t>., 1982</w:t>
      </w:r>
    </w:p>
    <w:p w14:paraId="4A79E45D"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77. Концертные пьесы. Вып. </w:t>
      </w:r>
      <w:smartTag w:uri="urn:schemas-microsoft-com:office:smarttags" w:element="metricconverter">
        <w:smartTagPr>
          <w:attr w:name="ProductID" w:val="11. М"/>
        </w:smartTagPr>
        <w:r w:rsidRPr="00757AE4">
          <w:rPr>
            <w:rFonts w:ascii="Times New Roman" w:eastAsia="Times New Roman" w:hAnsi="Times New Roman" w:cs="Times New Roman"/>
            <w:sz w:val="28"/>
            <w:szCs w:val="28"/>
            <w:lang w:eastAsia="ru-RU"/>
          </w:rPr>
          <w:t>11. М</w:t>
        </w:r>
      </w:smartTag>
      <w:r w:rsidRPr="00757AE4">
        <w:rPr>
          <w:rFonts w:ascii="Times New Roman" w:eastAsia="Times New Roman" w:hAnsi="Times New Roman" w:cs="Times New Roman"/>
          <w:sz w:val="28"/>
          <w:szCs w:val="28"/>
          <w:lang w:eastAsia="ru-RU"/>
        </w:rPr>
        <w:t>., 1983</w:t>
      </w:r>
    </w:p>
    <w:p w14:paraId="413AA0B2"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78. Концертные пьесы. Вып. </w:t>
      </w:r>
      <w:smartTag w:uri="urn:schemas-microsoft-com:office:smarttags" w:element="metricconverter">
        <w:smartTagPr>
          <w:attr w:name="ProductID" w:val="12. М"/>
        </w:smartTagPr>
        <w:r w:rsidRPr="00757AE4">
          <w:rPr>
            <w:rFonts w:ascii="Times New Roman" w:eastAsia="Times New Roman" w:hAnsi="Times New Roman" w:cs="Times New Roman"/>
            <w:sz w:val="28"/>
            <w:szCs w:val="28"/>
            <w:lang w:eastAsia="ru-RU"/>
          </w:rPr>
          <w:t>12. М</w:t>
        </w:r>
      </w:smartTag>
      <w:r w:rsidRPr="00757AE4">
        <w:rPr>
          <w:rFonts w:ascii="Times New Roman" w:eastAsia="Times New Roman" w:hAnsi="Times New Roman" w:cs="Times New Roman"/>
          <w:sz w:val="28"/>
          <w:szCs w:val="28"/>
          <w:lang w:eastAsia="ru-RU"/>
        </w:rPr>
        <w:t>., 1984</w:t>
      </w:r>
    </w:p>
    <w:p w14:paraId="0133AF80"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79. Концертные пьесы. Вып. 13/Составитель Чунин В.М., 1985</w:t>
      </w:r>
    </w:p>
    <w:p w14:paraId="36E06504"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80. Концертные пьесы. Вып. 14/Составитель Крючков А.М., 1987</w:t>
      </w:r>
    </w:p>
    <w:p w14:paraId="5990280A"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81. Концертные пьесы. Вып. 15/Составитель Чунин В.М., 1987</w:t>
      </w:r>
    </w:p>
    <w:p w14:paraId="0A5CE7EB"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82.Концертный репертуар домриста. М.,1962</w:t>
      </w:r>
    </w:p>
    <w:p w14:paraId="2939E582"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83.Концертный репертуар. М.,1967</w:t>
      </w:r>
    </w:p>
    <w:p w14:paraId="2D267C7A"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84. Концертный репертуар. М.,1981</w:t>
      </w:r>
    </w:p>
    <w:p w14:paraId="38821C67"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85. Концертный репертуар. Вып. </w:t>
      </w:r>
      <w:smartTag w:uri="urn:schemas-microsoft-com:office:smarttags" w:element="metricconverter">
        <w:smartTagPr>
          <w:attr w:name="ProductID" w:val="2. М"/>
        </w:smartTagPr>
        <w:r w:rsidRPr="00757AE4">
          <w:rPr>
            <w:rFonts w:ascii="Times New Roman" w:eastAsia="Times New Roman" w:hAnsi="Times New Roman" w:cs="Times New Roman"/>
            <w:sz w:val="28"/>
            <w:szCs w:val="28"/>
            <w:lang w:eastAsia="ru-RU"/>
          </w:rPr>
          <w:t>2. М</w:t>
        </w:r>
      </w:smartTag>
      <w:r w:rsidRPr="00757AE4">
        <w:rPr>
          <w:rFonts w:ascii="Times New Roman" w:eastAsia="Times New Roman" w:hAnsi="Times New Roman" w:cs="Times New Roman"/>
          <w:sz w:val="28"/>
          <w:szCs w:val="28"/>
          <w:lang w:eastAsia="ru-RU"/>
        </w:rPr>
        <w:t>.,1983</w:t>
      </w:r>
    </w:p>
    <w:p w14:paraId="72886B37"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86. Концертный репертуар. Вып. 3/Составитель Цыганков А. М.,1984</w:t>
      </w:r>
    </w:p>
    <w:p w14:paraId="768607FA"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87. Концертный репертуар. Вып. 4 /Составитель Цыганков А. М.,1991</w:t>
      </w:r>
    </w:p>
    <w:p w14:paraId="0EECEA59"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88. Концерты для трехструнной домры и фортепиано. Вып. </w:t>
      </w:r>
      <w:smartTag w:uri="urn:schemas-microsoft-com:office:smarttags" w:element="metricconverter">
        <w:smartTagPr>
          <w:attr w:name="ProductID" w:val="1. М"/>
        </w:smartTagPr>
        <w:r w:rsidRPr="00757AE4">
          <w:rPr>
            <w:rFonts w:ascii="Times New Roman" w:eastAsia="Times New Roman" w:hAnsi="Times New Roman" w:cs="Times New Roman"/>
            <w:sz w:val="28"/>
            <w:szCs w:val="28"/>
            <w:lang w:eastAsia="ru-RU"/>
          </w:rPr>
          <w:t>1. М</w:t>
        </w:r>
      </w:smartTag>
      <w:r w:rsidRPr="00757AE4">
        <w:rPr>
          <w:rFonts w:ascii="Times New Roman" w:eastAsia="Times New Roman" w:hAnsi="Times New Roman" w:cs="Times New Roman"/>
          <w:sz w:val="28"/>
          <w:szCs w:val="28"/>
          <w:lang w:eastAsia="ru-RU"/>
        </w:rPr>
        <w:t>., 2006</w:t>
      </w:r>
    </w:p>
    <w:p w14:paraId="31E71ACB"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89.Концертные произведения для домры и фортепиано. Вып.4 / Составитель Семаков С. Петрозаводск, 2006</w:t>
      </w:r>
    </w:p>
    <w:p w14:paraId="09FBBC02"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90.Круглов В. Пьесы для трехструнной домры. М., 1998</w:t>
      </w:r>
    </w:p>
    <w:p w14:paraId="19685F89"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91.Курченко А. «Детский альбом». Пьесы для трехструнной домры. М., 1999</w:t>
      </w:r>
    </w:p>
    <w:p w14:paraId="5425D732"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92.Лаптев В. Концерты для домры. М.,1997</w:t>
      </w:r>
    </w:p>
    <w:p w14:paraId="4ABD7D7E"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93.Легкие пьесы. Вып. 1/ Составитель Лачинов А.М., 1958</w:t>
      </w:r>
    </w:p>
    <w:p w14:paraId="62842CED"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94. Легкие пьесы. Вып </w:t>
      </w:r>
      <w:smartTag w:uri="urn:schemas-microsoft-com:office:smarttags" w:element="metricconverter">
        <w:smartTagPr>
          <w:attr w:name="ProductID" w:val="2. М"/>
        </w:smartTagPr>
        <w:r w:rsidRPr="00757AE4">
          <w:rPr>
            <w:rFonts w:ascii="Times New Roman" w:eastAsia="Times New Roman" w:hAnsi="Times New Roman" w:cs="Times New Roman"/>
            <w:sz w:val="28"/>
            <w:szCs w:val="28"/>
            <w:lang w:eastAsia="ru-RU"/>
          </w:rPr>
          <w:t>2. М</w:t>
        </w:r>
      </w:smartTag>
      <w:r w:rsidRPr="00757AE4">
        <w:rPr>
          <w:rFonts w:ascii="Times New Roman" w:eastAsia="Times New Roman" w:hAnsi="Times New Roman" w:cs="Times New Roman"/>
          <w:sz w:val="28"/>
          <w:szCs w:val="28"/>
          <w:lang w:eastAsia="ru-RU"/>
        </w:rPr>
        <w:t>., 1959</w:t>
      </w:r>
    </w:p>
    <w:p w14:paraId="03BC7E5B"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95. Легкие пьесы. Вып 3 / Составитель Лачинов А.М., 1961</w:t>
      </w:r>
    </w:p>
    <w:p w14:paraId="71481F01"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96. Легкие пьесы. Вып 4/ Составитель Лачинов А.М., 1961</w:t>
      </w:r>
    </w:p>
    <w:p w14:paraId="76DA612C"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97. Легкие пьесы. Вып 5 / Составитель Лачинов А.М., 1961</w:t>
      </w:r>
    </w:p>
    <w:p w14:paraId="32CEBFE8"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98. Легкие пьесы. Вып </w:t>
      </w:r>
      <w:smartTag w:uri="urn:schemas-microsoft-com:office:smarttags" w:element="metricconverter">
        <w:smartTagPr>
          <w:attr w:name="ProductID" w:val="6. М"/>
        </w:smartTagPr>
        <w:r w:rsidRPr="00757AE4">
          <w:rPr>
            <w:rFonts w:ascii="Times New Roman" w:eastAsia="Times New Roman" w:hAnsi="Times New Roman" w:cs="Times New Roman"/>
            <w:sz w:val="28"/>
            <w:szCs w:val="28"/>
            <w:lang w:eastAsia="ru-RU"/>
          </w:rPr>
          <w:t>6. М</w:t>
        </w:r>
      </w:smartTag>
      <w:r w:rsidRPr="00757AE4">
        <w:rPr>
          <w:rFonts w:ascii="Times New Roman" w:eastAsia="Times New Roman" w:hAnsi="Times New Roman" w:cs="Times New Roman"/>
          <w:sz w:val="28"/>
          <w:szCs w:val="28"/>
          <w:lang w:eastAsia="ru-RU"/>
        </w:rPr>
        <w:t>., 1963</w:t>
      </w:r>
    </w:p>
    <w:p w14:paraId="40A508EA"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99. Легкие пьесы. Вып 7/ Составитель Лачинов А.М., 1964</w:t>
      </w:r>
    </w:p>
    <w:p w14:paraId="1653C67D"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100. Легкие пьесы западноевропейских композиторов. С-Петербург, 200</w:t>
      </w:r>
    </w:p>
    <w:p w14:paraId="26F255D8"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101. Мироманов В. Пьесы для трехструнной домры и фортепиано. М., 2006</w:t>
      </w:r>
    </w:p>
    <w:p w14:paraId="39D40E4B"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102.Меццакапо Е. Пьесы для домры и фортепиано. / Составитель Иванов В., С-Петербург, 2002</w:t>
      </w:r>
    </w:p>
    <w:p w14:paraId="17353063"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103. На досуге. Вып. 1/ Составитель Рузаев Е.М., 1982</w:t>
      </w:r>
    </w:p>
    <w:p w14:paraId="6E8DF0F9"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104. На досуге. Вып. 2/ Составитель Гарцман Г.М., 1984</w:t>
      </w:r>
    </w:p>
    <w:p w14:paraId="56626456"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105.На досуге. Вып. 3/ Составитель Чунин В.М., 1985</w:t>
      </w:r>
    </w:p>
    <w:p w14:paraId="17B01607"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106.Начинающему домристу. Вып.1. М.,1969</w:t>
      </w:r>
    </w:p>
    <w:p w14:paraId="5949DBC4"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lastRenderedPageBreak/>
        <w:t>107.От классики до джаза. Пьесы для трехструнной домры и фортепиано. С-Петербург, 2007</w:t>
      </w:r>
    </w:p>
    <w:p w14:paraId="0180C426"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108. Педагогический репертуар. Вып.1 / Составитель Климов Е.М.,1967</w:t>
      </w:r>
    </w:p>
    <w:p w14:paraId="43F1A665"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109. Педагогический репертуар. Вып.2 / Составитель Климов Е.М., 1967</w:t>
      </w:r>
    </w:p>
    <w:p w14:paraId="28893A33"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110. Педагогический репертуар. Вып.3 / Составитель Шелмаков И.М., 1968</w:t>
      </w:r>
    </w:p>
    <w:p w14:paraId="338A7CBC"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111. Педагогический репертуар. Вып.4 / Составитель Климов Е.М., 1968</w:t>
      </w:r>
    </w:p>
    <w:p w14:paraId="62E019B4"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112. Педагогический репертуар. Вып.5/ Составитель Александров А.М., 1969</w:t>
      </w:r>
    </w:p>
    <w:p w14:paraId="4A46ED53"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113. Педагогический репертуар.1-2 классы ДМШ. Вып. 1/ Составитель КлимовЕ.М.,1972</w:t>
      </w:r>
    </w:p>
    <w:p w14:paraId="1E0B6850"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114. Педагогический репертуар.1-2 классы ДМШ. Вып. 2/ Составитель Александров А.М., 1977</w:t>
      </w:r>
    </w:p>
    <w:p w14:paraId="36AD92C4"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115. Педагогический репертуар.1-2 классы ДМШ. Вып. 3/ Составитель Александров А.М., 1979</w:t>
      </w:r>
    </w:p>
    <w:p w14:paraId="3BE42A8B"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116. Педагогический репертуар.1-2 классы ДМШ. Вып. 4/ Составитель Александров А.М., 1981</w:t>
      </w:r>
    </w:p>
    <w:p w14:paraId="3B40D8F5"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117. Педагогический репертуар.1-2 классы ДМШ. Вып. 5/ Составитель Александров А.М., 1982</w:t>
      </w:r>
    </w:p>
    <w:p w14:paraId="41D00D44"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118. Педагогический репертуар. 3–5 классы ДМШ. Вып. 1/ Составители Александров А. и Климов Е.М., 1973</w:t>
      </w:r>
    </w:p>
    <w:p w14:paraId="6599B082"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119. Педагогический репертуар. 3–5 классы ДМШ. Вып. 2/ Составитель Александров А.М., 1977</w:t>
      </w:r>
    </w:p>
    <w:p w14:paraId="54155E04"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120. Педагогический репертуар. 3–5 классы ДМШ. Вып. 3/ Составитель Александров А.М., 1979</w:t>
      </w:r>
    </w:p>
    <w:p w14:paraId="52C4A3C8"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121.Педагогический репертуар. 3–5 классы ДМШ. Вып. 4/ Составитель Александров А.М., 1981</w:t>
      </w:r>
    </w:p>
    <w:p w14:paraId="5CCC11D0"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122. Педагогический репертуар. 3–5 классы ДМШ. Вып. 5/ Составитель Красноярцев В. М., 1982</w:t>
      </w:r>
    </w:p>
    <w:p w14:paraId="1BD43075"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123. Педагогический репертуар. 3–5 классы ДМШ. М.,1982</w:t>
      </w:r>
    </w:p>
    <w:p w14:paraId="3653AE74"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124. Педагогический репертуар. Вып. 1. Для музыкальных училищ/Составитель</w:t>
      </w:r>
    </w:p>
    <w:p w14:paraId="43586996"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Александров А. М., 1968</w:t>
      </w:r>
    </w:p>
    <w:p w14:paraId="31D78A57"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125. Педагогический репертуар. Вып. 2. Для музыкальных училищ/ Составитель</w:t>
      </w:r>
    </w:p>
    <w:p w14:paraId="34E30632"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Александров А.М., 1968</w:t>
      </w:r>
    </w:p>
    <w:p w14:paraId="047176CC"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126. Педагогический репертуар. Вып. 3. Для музыкальных училищ/Составитель</w:t>
      </w:r>
    </w:p>
    <w:p w14:paraId="0FE7204B"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Александров А.М., 1970</w:t>
      </w:r>
    </w:p>
    <w:p w14:paraId="30CE88DB"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127.Педагогический репертуар. Вып. 1. 1-2 курсы музыкальных училищ/Составитель Александров А.М., 1976</w:t>
      </w:r>
    </w:p>
    <w:p w14:paraId="7E650874"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128. Педагогический репертуар. Вып. 1. 3-4 курсы музыкальных училищ/Составитель Александров А.М., 1976</w:t>
      </w:r>
    </w:p>
    <w:p w14:paraId="0502549D"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129 Педагогический репертуар. Вып. 2. 3-4 курсы музыкальных училищ/Составитель Александров А.М., 1978</w:t>
      </w:r>
    </w:p>
    <w:p w14:paraId="4574B1EC"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130. Педагогический репертуар. Вып. 3. 3-4 курсы музыкальных училищ. М.,1982</w:t>
      </w:r>
    </w:p>
    <w:p w14:paraId="28DA8EFD"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lastRenderedPageBreak/>
        <w:t>131. Педагогический репертуар домриста / Составитель Шитенков И.М., 1985</w:t>
      </w:r>
    </w:p>
    <w:p w14:paraId="63AC5B19"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132. Первые шаги. Вып. </w:t>
      </w:r>
      <w:smartTag w:uri="urn:schemas-microsoft-com:office:smarttags" w:element="metricconverter">
        <w:smartTagPr>
          <w:attr w:name="ProductID" w:val="1. М"/>
        </w:smartTagPr>
        <w:r w:rsidRPr="00757AE4">
          <w:rPr>
            <w:rFonts w:ascii="Times New Roman" w:eastAsia="Times New Roman" w:hAnsi="Times New Roman" w:cs="Times New Roman"/>
            <w:sz w:val="28"/>
            <w:szCs w:val="28"/>
            <w:lang w:eastAsia="ru-RU"/>
          </w:rPr>
          <w:t>1. М</w:t>
        </w:r>
      </w:smartTag>
      <w:r w:rsidRPr="00757AE4">
        <w:rPr>
          <w:rFonts w:ascii="Times New Roman" w:eastAsia="Times New Roman" w:hAnsi="Times New Roman" w:cs="Times New Roman"/>
          <w:sz w:val="28"/>
          <w:szCs w:val="28"/>
          <w:lang w:eastAsia="ru-RU"/>
        </w:rPr>
        <w:t>., 1964</w:t>
      </w:r>
    </w:p>
    <w:p w14:paraId="662FAA18"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133. Первые шаги. Вып. </w:t>
      </w:r>
      <w:smartTag w:uri="urn:schemas-microsoft-com:office:smarttags" w:element="metricconverter">
        <w:smartTagPr>
          <w:attr w:name="ProductID" w:val="2. М"/>
        </w:smartTagPr>
        <w:r w:rsidRPr="00757AE4">
          <w:rPr>
            <w:rFonts w:ascii="Times New Roman" w:eastAsia="Times New Roman" w:hAnsi="Times New Roman" w:cs="Times New Roman"/>
            <w:sz w:val="28"/>
            <w:szCs w:val="28"/>
            <w:lang w:eastAsia="ru-RU"/>
          </w:rPr>
          <w:t>2. М</w:t>
        </w:r>
      </w:smartTag>
      <w:r w:rsidRPr="00757AE4">
        <w:rPr>
          <w:rFonts w:ascii="Times New Roman" w:eastAsia="Times New Roman" w:hAnsi="Times New Roman" w:cs="Times New Roman"/>
          <w:sz w:val="28"/>
          <w:szCs w:val="28"/>
          <w:lang w:eastAsia="ru-RU"/>
        </w:rPr>
        <w:t>., 1964</w:t>
      </w:r>
    </w:p>
    <w:p w14:paraId="4D9D36A8"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134. Первые шаги. Вып. </w:t>
      </w:r>
      <w:smartTag w:uri="urn:schemas-microsoft-com:office:smarttags" w:element="metricconverter">
        <w:smartTagPr>
          <w:attr w:name="ProductID" w:val="3. М"/>
        </w:smartTagPr>
        <w:r w:rsidRPr="00757AE4">
          <w:rPr>
            <w:rFonts w:ascii="Times New Roman" w:eastAsia="Times New Roman" w:hAnsi="Times New Roman" w:cs="Times New Roman"/>
            <w:sz w:val="28"/>
            <w:szCs w:val="28"/>
            <w:lang w:eastAsia="ru-RU"/>
          </w:rPr>
          <w:t>3. М</w:t>
        </w:r>
      </w:smartTag>
      <w:r w:rsidRPr="00757AE4">
        <w:rPr>
          <w:rFonts w:ascii="Times New Roman" w:eastAsia="Times New Roman" w:hAnsi="Times New Roman" w:cs="Times New Roman"/>
          <w:sz w:val="28"/>
          <w:szCs w:val="28"/>
          <w:lang w:eastAsia="ru-RU"/>
        </w:rPr>
        <w:t>., 1965</w:t>
      </w:r>
    </w:p>
    <w:p w14:paraId="2346A001"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135. Первые шаги. Вып. </w:t>
      </w:r>
      <w:smartTag w:uri="urn:schemas-microsoft-com:office:smarttags" w:element="metricconverter">
        <w:smartTagPr>
          <w:attr w:name="ProductID" w:val="4. М"/>
        </w:smartTagPr>
        <w:r w:rsidRPr="00757AE4">
          <w:rPr>
            <w:rFonts w:ascii="Times New Roman" w:eastAsia="Times New Roman" w:hAnsi="Times New Roman" w:cs="Times New Roman"/>
            <w:sz w:val="28"/>
            <w:szCs w:val="28"/>
            <w:lang w:eastAsia="ru-RU"/>
          </w:rPr>
          <w:t>4. М</w:t>
        </w:r>
      </w:smartTag>
      <w:r w:rsidRPr="00757AE4">
        <w:rPr>
          <w:rFonts w:ascii="Times New Roman" w:eastAsia="Times New Roman" w:hAnsi="Times New Roman" w:cs="Times New Roman"/>
          <w:sz w:val="28"/>
          <w:szCs w:val="28"/>
          <w:lang w:eastAsia="ru-RU"/>
        </w:rPr>
        <w:t>., 1966</w:t>
      </w:r>
    </w:p>
    <w:p w14:paraId="6774F916"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136. Первые шаги. Вып. </w:t>
      </w:r>
      <w:smartTag w:uri="urn:schemas-microsoft-com:office:smarttags" w:element="metricconverter">
        <w:smartTagPr>
          <w:attr w:name="ProductID" w:val="5. М"/>
        </w:smartTagPr>
        <w:r w:rsidRPr="00757AE4">
          <w:rPr>
            <w:rFonts w:ascii="Times New Roman" w:eastAsia="Times New Roman" w:hAnsi="Times New Roman" w:cs="Times New Roman"/>
            <w:sz w:val="28"/>
            <w:szCs w:val="28"/>
            <w:lang w:eastAsia="ru-RU"/>
          </w:rPr>
          <w:t>5. М</w:t>
        </w:r>
      </w:smartTag>
      <w:r w:rsidRPr="00757AE4">
        <w:rPr>
          <w:rFonts w:ascii="Times New Roman" w:eastAsia="Times New Roman" w:hAnsi="Times New Roman" w:cs="Times New Roman"/>
          <w:sz w:val="28"/>
          <w:szCs w:val="28"/>
          <w:lang w:eastAsia="ru-RU"/>
        </w:rPr>
        <w:t>., 1966</w:t>
      </w:r>
    </w:p>
    <w:p w14:paraId="0D84C013"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137. Первые шаги. Вып. </w:t>
      </w:r>
      <w:smartTag w:uri="urn:schemas-microsoft-com:office:smarttags" w:element="metricconverter">
        <w:smartTagPr>
          <w:attr w:name="ProductID" w:val="6. М"/>
        </w:smartTagPr>
        <w:r w:rsidRPr="00757AE4">
          <w:rPr>
            <w:rFonts w:ascii="Times New Roman" w:eastAsia="Times New Roman" w:hAnsi="Times New Roman" w:cs="Times New Roman"/>
            <w:sz w:val="28"/>
            <w:szCs w:val="28"/>
            <w:lang w:eastAsia="ru-RU"/>
          </w:rPr>
          <w:t>6. М</w:t>
        </w:r>
      </w:smartTag>
      <w:r w:rsidRPr="00757AE4">
        <w:rPr>
          <w:rFonts w:ascii="Times New Roman" w:eastAsia="Times New Roman" w:hAnsi="Times New Roman" w:cs="Times New Roman"/>
          <w:sz w:val="28"/>
          <w:szCs w:val="28"/>
          <w:lang w:eastAsia="ru-RU"/>
        </w:rPr>
        <w:t>., 1967</w:t>
      </w:r>
    </w:p>
    <w:p w14:paraId="38C94EC7"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138. Первые шаги. Вып. </w:t>
      </w:r>
      <w:smartTag w:uri="urn:schemas-microsoft-com:office:smarttags" w:element="metricconverter">
        <w:smartTagPr>
          <w:attr w:name="ProductID" w:val="7. М"/>
        </w:smartTagPr>
        <w:r w:rsidRPr="00757AE4">
          <w:rPr>
            <w:rFonts w:ascii="Times New Roman" w:eastAsia="Times New Roman" w:hAnsi="Times New Roman" w:cs="Times New Roman"/>
            <w:sz w:val="28"/>
            <w:szCs w:val="28"/>
            <w:lang w:eastAsia="ru-RU"/>
          </w:rPr>
          <w:t>7. М</w:t>
        </w:r>
      </w:smartTag>
      <w:r w:rsidRPr="00757AE4">
        <w:rPr>
          <w:rFonts w:ascii="Times New Roman" w:eastAsia="Times New Roman" w:hAnsi="Times New Roman" w:cs="Times New Roman"/>
          <w:sz w:val="28"/>
          <w:szCs w:val="28"/>
          <w:lang w:eastAsia="ru-RU"/>
        </w:rPr>
        <w:t>.., 1968</w:t>
      </w:r>
    </w:p>
    <w:p w14:paraId="1DDFF2C6"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139. Первые шаги. Вып. </w:t>
      </w:r>
      <w:smartTag w:uri="urn:schemas-microsoft-com:office:smarttags" w:element="metricconverter">
        <w:smartTagPr>
          <w:attr w:name="ProductID" w:val="8. М"/>
        </w:smartTagPr>
        <w:r w:rsidRPr="00757AE4">
          <w:rPr>
            <w:rFonts w:ascii="Times New Roman" w:eastAsia="Times New Roman" w:hAnsi="Times New Roman" w:cs="Times New Roman"/>
            <w:sz w:val="28"/>
            <w:szCs w:val="28"/>
            <w:lang w:eastAsia="ru-RU"/>
          </w:rPr>
          <w:t>8. М</w:t>
        </w:r>
      </w:smartTag>
      <w:r w:rsidRPr="00757AE4">
        <w:rPr>
          <w:rFonts w:ascii="Times New Roman" w:eastAsia="Times New Roman" w:hAnsi="Times New Roman" w:cs="Times New Roman"/>
          <w:sz w:val="28"/>
          <w:szCs w:val="28"/>
          <w:lang w:eastAsia="ru-RU"/>
        </w:rPr>
        <w:t>.., 1969</w:t>
      </w:r>
    </w:p>
    <w:p w14:paraId="33715E89"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140. Первые шаги. Вып. </w:t>
      </w:r>
      <w:smartTag w:uri="urn:schemas-microsoft-com:office:smarttags" w:element="metricconverter">
        <w:smartTagPr>
          <w:attr w:name="ProductID" w:val="9. М"/>
        </w:smartTagPr>
        <w:r w:rsidRPr="00757AE4">
          <w:rPr>
            <w:rFonts w:ascii="Times New Roman" w:eastAsia="Times New Roman" w:hAnsi="Times New Roman" w:cs="Times New Roman"/>
            <w:sz w:val="28"/>
            <w:szCs w:val="28"/>
            <w:lang w:eastAsia="ru-RU"/>
          </w:rPr>
          <w:t>9. М</w:t>
        </w:r>
      </w:smartTag>
      <w:r w:rsidRPr="00757AE4">
        <w:rPr>
          <w:rFonts w:ascii="Times New Roman" w:eastAsia="Times New Roman" w:hAnsi="Times New Roman" w:cs="Times New Roman"/>
          <w:sz w:val="28"/>
          <w:szCs w:val="28"/>
          <w:lang w:eastAsia="ru-RU"/>
        </w:rPr>
        <w:t>.., 1969</w:t>
      </w:r>
    </w:p>
    <w:p w14:paraId="1F4487FC"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141. Первые шаги. Вып. </w:t>
      </w:r>
      <w:smartTag w:uri="urn:schemas-microsoft-com:office:smarttags" w:element="metricconverter">
        <w:smartTagPr>
          <w:attr w:name="ProductID" w:val="10. М"/>
        </w:smartTagPr>
        <w:r w:rsidRPr="00757AE4">
          <w:rPr>
            <w:rFonts w:ascii="Times New Roman" w:eastAsia="Times New Roman" w:hAnsi="Times New Roman" w:cs="Times New Roman"/>
            <w:sz w:val="28"/>
            <w:szCs w:val="28"/>
            <w:lang w:eastAsia="ru-RU"/>
          </w:rPr>
          <w:t>10. М</w:t>
        </w:r>
      </w:smartTag>
      <w:r w:rsidRPr="00757AE4">
        <w:rPr>
          <w:rFonts w:ascii="Times New Roman" w:eastAsia="Times New Roman" w:hAnsi="Times New Roman" w:cs="Times New Roman"/>
          <w:sz w:val="28"/>
          <w:szCs w:val="28"/>
          <w:lang w:eastAsia="ru-RU"/>
        </w:rPr>
        <w:t>.., 1969</w:t>
      </w:r>
    </w:p>
    <w:p w14:paraId="23219CB3"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142. Первые шаги. Вып. </w:t>
      </w:r>
      <w:smartTag w:uri="urn:schemas-microsoft-com:office:smarttags" w:element="metricconverter">
        <w:smartTagPr>
          <w:attr w:name="ProductID" w:val="11. М"/>
        </w:smartTagPr>
        <w:r w:rsidRPr="00757AE4">
          <w:rPr>
            <w:rFonts w:ascii="Times New Roman" w:eastAsia="Times New Roman" w:hAnsi="Times New Roman" w:cs="Times New Roman"/>
            <w:sz w:val="28"/>
            <w:szCs w:val="28"/>
            <w:lang w:eastAsia="ru-RU"/>
          </w:rPr>
          <w:t>11. М</w:t>
        </w:r>
      </w:smartTag>
      <w:r w:rsidRPr="00757AE4">
        <w:rPr>
          <w:rFonts w:ascii="Times New Roman" w:eastAsia="Times New Roman" w:hAnsi="Times New Roman" w:cs="Times New Roman"/>
          <w:sz w:val="28"/>
          <w:szCs w:val="28"/>
          <w:lang w:eastAsia="ru-RU"/>
        </w:rPr>
        <w:t>.., 1970</w:t>
      </w:r>
    </w:p>
    <w:p w14:paraId="5B8543CF"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143. Первые шаги. Вып. </w:t>
      </w:r>
      <w:smartTag w:uri="urn:schemas-microsoft-com:office:smarttags" w:element="metricconverter">
        <w:smartTagPr>
          <w:attr w:name="ProductID" w:val="12. М"/>
        </w:smartTagPr>
        <w:r w:rsidRPr="00757AE4">
          <w:rPr>
            <w:rFonts w:ascii="Times New Roman" w:eastAsia="Times New Roman" w:hAnsi="Times New Roman" w:cs="Times New Roman"/>
            <w:sz w:val="28"/>
            <w:szCs w:val="28"/>
            <w:lang w:eastAsia="ru-RU"/>
          </w:rPr>
          <w:t>12. М</w:t>
        </w:r>
      </w:smartTag>
      <w:r w:rsidRPr="00757AE4">
        <w:rPr>
          <w:rFonts w:ascii="Times New Roman" w:eastAsia="Times New Roman" w:hAnsi="Times New Roman" w:cs="Times New Roman"/>
          <w:sz w:val="28"/>
          <w:szCs w:val="28"/>
          <w:lang w:eastAsia="ru-RU"/>
        </w:rPr>
        <w:t>., 1973</w:t>
      </w:r>
    </w:p>
    <w:p w14:paraId="228752AA"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144. Первые шаги. Вып. 13 / Составитель Александров А.М., 1974</w:t>
      </w:r>
    </w:p>
    <w:p w14:paraId="3C7AFDE7"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145. Первые шаги. Вып. 14/ Составитель Климов Е.М.,1975</w:t>
      </w:r>
    </w:p>
    <w:p w14:paraId="556B5EF5"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146. Первые шаги. Вып. 15 / Составитель Викторов В.М., 1976</w:t>
      </w:r>
    </w:p>
    <w:p w14:paraId="1326C741"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147. Петров Ю. Десять этюдов. Л. 1965</w:t>
      </w:r>
    </w:p>
    <w:p w14:paraId="51B6D1D1"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148. Пильщиков А. Этюды. Л.,1982</w:t>
      </w:r>
    </w:p>
    <w:p w14:paraId="6D9C2A85"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149. Популярные произведения. Вып.1. М., 1969</w:t>
      </w:r>
    </w:p>
    <w:p w14:paraId="1B182A3A"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150. Произведения советских композиторов./ Составитель Александров А.М.,1970</w:t>
      </w:r>
    </w:p>
    <w:p w14:paraId="0918BAEE"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151. Популярные джазовые композиции для трехструнной домры и фортепиано.</w:t>
      </w:r>
    </w:p>
    <w:p w14:paraId="14C7F75C"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С-Петербург, 2003</w:t>
      </w:r>
    </w:p>
    <w:p w14:paraId="56692F0E"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152. Произведения Н.Будашкина в переложении для трехструнной домры и балалайки. Тетрадь 1/ Составитель Дьяконова И., 2004</w:t>
      </w:r>
    </w:p>
    <w:p w14:paraId="1C3F137D"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153. Пьесы для домры и фортепиано. Композиторы Испании, Италии и Франции рубежа 19-20 веков/ Составители Иванов В. и Николаев А. С-Петербург, 2007</w:t>
      </w:r>
    </w:p>
    <w:p w14:paraId="3ADB6F5D"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154. Пьесы для трехструнной домры и фортепиано. Старшие классы ДМШ./Составитель Зверев А., С-Петербург, 1998</w:t>
      </w:r>
    </w:p>
    <w:p w14:paraId="0F4C0B2B"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155. Пьесы. Вып. 1. / Составитель Александров А.М., 1961</w:t>
      </w:r>
    </w:p>
    <w:p w14:paraId="735535ED"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156. Пьесы. Вып. </w:t>
      </w:r>
      <w:smartTag w:uri="urn:schemas-microsoft-com:office:smarttags" w:element="metricconverter">
        <w:smartTagPr>
          <w:attr w:name="ProductID" w:val="2. М"/>
        </w:smartTagPr>
        <w:r w:rsidRPr="00757AE4">
          <w:rPr>
            <w:rFonts w:ascii="Times New Roman" w:eastAsia="Times New Roman" w:hAnsi="Times New Roman" w:cs="Times New Roman"/>
            <w:sz w:val="28"/>
            <w:szCs w:val="28"/>
            <w:lang w:eastAsia="ru-RU"/>
          </w:rPr>
          <w:t>2. М</w:t>
        </w:r>
      </w:smartTag>
      <w:r w:rsidRPr="00757AE4">
        <w:rPr>
          <w:rFonts w:ascii="Times New Roman" w:eastAsia="Times New Roman" w:hAnsi="Times New Roman" w:cs="Times New Roman"/>
          <w:sz w:val="28"/>
          <w:szCs w:val="28"/>
          <w:lang w:eastAsia="ru-RU"/>
        </w:rPr>
        <w:t>., 1962</w:t>
      </w:r>
    </w:p>
    <w:p w14:paraId="2702C5FA"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157. Пьесы. Вып. </w:t>
      </w:r>
      <w:smartTag w:uri="urn:schemas-microsoft-com:office:smarttags" w:element="metricconverter">
        <w:smartTagPr>
          <w:attr w:name="ProductID" w:val="3. М"/>
        </w:smartTagPr>
        <w:r w:rsidRPr="00757AE4">
          <w:rPr>
            <w:rFonts w:ascii="Times New Roman" w:eastAsia="Times New Roman" w:hAnsi="Times New Roman" w:cs="Times New Roman"/>
            <w:sz w:val="28"/>
            <w:szCs w:val="28"/>
            <w:lang w:eastAsia="ru-RU"/>
          </w:rPr>
          <w:t>3. М</w:t>
        </w:r>
      </w:smartTag>
      <w:r w:rsidRPr="00757AE4">
        <w:rPr>
          <w:rFonts w:ascii="Times New Roman" w:eastAsia="Times New Roman" w:hAnsi="Times New Roman" w:cs="Times New Roman"/>
          <w:sz w:val="28"/>
          <w:szCs w:val="28"/>
          <w:lang w:eastAsia="ru-RU"/>
        </w:rPr>
        <w:t>., 1963</w:t>
      </w:r>
    </w:p>
    <w:p w14:paraId="3071CB7B"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158. Пьесы. Вып. 1/ Составитель Шитенков И.Л., 1972</w:t>
      </w:r>
    </w:p>
    <w:p w14:paraId="18980859"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159. Пьесы. Вып. 2/ Составитель Шитенков И.Л., 1976</w:t>
      </w:r>
    </w:p>
    <w:p w14:paraId="1B850FEE"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160. Пьесы. Вып. 3/ Составитель Шитенков И.Л., 1976</w:t>
      </w:r>
    </w:p>
    <w:p w14:paraId="5AC0EFE1"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161. Пьесы для трехструнной домры. Тетрадь 1.С-Петербург, 1998</w:t>
      </w:r>
    </w:p>
    <w:p w14:paraId="36BF8373"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162. Пьесы для трехструнной домры. Тетрадь 2.С-Петербург, 1998</w:t>
      </w:r>
    </w:p>
    <w:p w14:paraId="6C229E27"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163. Пьесы для младших классов ДМШ. С-Петербург, 1996</w:t>
      </w:r>
    </w:p>
    <w:p w14:paraId="071A3409"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164. Пьесы советских композиторов. / Составитель Шитенков И.Л., 1975</w:t>
      </w:r>
    </w:p>
    <w:p w14:paraId="134AE61C"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165. Пьесы советских композиторов. / Составитель Шитенков И.Л., 1980</w:t>
      </w:r>
    </w:p>
    <w:p w14:paraId="3B6A736C"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166. Пьесы. / Составитель Шитенков И.Л., 1983</w:t>
      </w:r>
    </w:p>
    <w:p w14:paraId="7DDAD95C"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167. Пьесы. / Составитель Шитенков И.Л., 1985</w:t>
      </w:r>
    </w:p>
    <w:p w14:paraId="4FD1AA8A"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168. Пьесы. Вып. 2. / Составитель Шитенков И.Л., 1985</w:t>
      </w:r>
    </w:p>
    <w:p w14:paraId="39883D62"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lastRenderedPageBreak/>
        <w:t>169. Пьесы для трехструнной домры. Играет Цыганков А.М.,1979</w:t>
      </w:r>
    </w:p>
    <w:p w14:paraId="3AA7BCDB"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170. Репертуар домриста. Вып.1. М., 1966</w:t>
      </w:r>
    </w:p>
    <w:p w14:paraId="5004F8BF"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171. Репертуар домриста. Вып.2. М., 1966</w:t>
      </w:r>
    </w:p>
    <w:p w14:paraId="69C79365"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172. Репертуар домриста. Вып.3. М., 1968</w:t>
      </w:r>
    </w:p>
    <w:p w14:paraId="286E8BFE"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173. Репертуар домриста. Вып.4. М., 1968</w:t>
      </w:r>
    </w:p>
    <w:p w14:paraId="33FD643E"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174. Репертуар домриста. Вып.5. М., 1970</w:t>
      </w:r>
    </w:p>
    <w:p w14:paraId="1AFB779E"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175. Репертуар домриста. Вып.6. М., 1970</w:t>
      </w:r>
    </w:p>
    <w:p w14:paraId="3C289AC0"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176. Репертуар домриста. Вып.7. М., 1970</w:t>
      </w:r>
    </w:p>
    <w:p w14:paraId="7CC593FC"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177. Репертуар домриста. Вып.8. М., 1972</w:t>
      </w:r>
    </w:p>
    <w:p w14:paraId="42CB1B64"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178. Репертуар домриста. Вып.9/Составитель Фурмин С.М., 1973</w:t>
      </w:r>
    </w:p>
    <w:p w14:paraId="04E69416"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179. Репертуар домриста. Вып.10/Составитель Евдокимов В.М., 1973</w:t>
      </w:r>
    </w:p>
    <w:p w14:paraId="1CCBD1C8"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180. Репертуар домриста. Вып.11. М., 1975</w:t>
      </w:r>
    </w:p>
    <w:p w14:paraId="523BAB90"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181. Репертуар домриста. Вып.12/Составитель Гнутов В.М., 1976</w:t>
      </w:r>
    </w:p>
    <w:p w14:paraId="56319F35"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182 Репертуар домриста. Вып.14/Составитель Евдокимов В.М.,1978</w:t>
      </w:r>
    </w:p>
    <w:p w14:paraId="48B5A3AC"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183. Репертуар домриста. Вып.15/Составитель Лобов В.М., 1979</w:t>
      </w:r>
    </w:p>
    <w:p w14:paraId="7B54DB24"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184. Репертуар домриста. Вып.16. М., 1979</w:t>
      </w:r>
    </w:p>
    <w:p w14:paraId="0167F63C"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185. Репертуар домриста. Вып.17. М., 1980</w:t>
      </w:r>
    </w:p>
    <w:p w14:paraId="0C5DFC8B"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186. Репертуар домриста. Вып.18. М., 1981</w:t>
      </w:r>
    </w:p>
    <w:p w14:paraId="0CAE2270"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187. Репертуар домриста. Вып.19. М., 1981</w:t>
      </w:r>
    </w:p>
    <w:p w14:paraId="0F6BDBAC"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188. Репертуар домриста. Вып.20/ Составитель Шелмаков И.М., 1982</w:t>
      </w:r>
    </w:p>
    <w:p w14:paraId="37D7216D"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189. Репертуар домриста. Вып.21. М., 1982</w:t>
      </w:r>
    </w:p>
    <w:p w14:paraId="532A1CD0"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190. Репертуар домриста. Вып.22. М., 1983</w:t>
      </w:r>
    </w:p>
    <w:p w14:paraId="11A0415D"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191. Репертуар домриста. Вып.22/ Составитель Круглов В.П., 1984</w:t>
      </w:r>
    </w:p>
    <w:p w14:paraId="4BF8528B"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192. Репертуар домриста. Вып.25/ Составитель Лобов В.М., 1986</w:t>
      </w:r>
    </w:p>
    <w:p w14:paraId="10837C76"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193. Репертуар домриста. Вып.30. М., 1991</w:t>
      </w:r>
    </w:p>
    <w:p w14:paraId="1F4A65CE"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194. Репертуар начинающего домриста. Вып.1 / Составитель Яковлев В.М.,1979</w:t>
      </w:r>
    </w:p>
    <w:p w14:paraId="04304663"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195. Репертуар начинающего домриста. Вып.2 / Составитель Яковлев В.М.,1980</w:t>
      </w:r>
    </w:p>
    <w:p w14:paraId="4B09006E"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196. Репертуар начинающего домриста. Вып.3/ Составитель Яковлев В.М., 1981</w:t>
      </w:r>
    </w:p>
    <w:p w14:paraId="33626C34"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197.Сборник пьес/ Составитель Осмоловская Г. Минск, 1981</w:t>
      </w:r>
    </w:p>
    <w:p w14:paraId="61DDE479"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198.Ставицкий З. Начальное обучение игре на домре. Л., 1984</w:t>
      </w:r>
    </w:p>
    <w:p w14:paraId="1892F124"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199. Старинные вальсы / Составитель Фурмин С. М., 1982</w:t>
      </w:r>
    </w:p>
    <w:p w14:paraId="5839BD3B"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200. Тамарин И. Пьесы для домры и фортепиано./ Составитель Глейхман В.М.,2007</w:t>
      </w:r>
    </w:p>
    <w:p w14:paraId="3A1D6164"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201. Упражнение, этюды, пьесы / Составитель Тихомиров В.М., 1964</w:t>
      </w:r>
    </w:p>
    <w:p w14:paraId="142E14D2"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202. Хренников Т. Пьесы на темы опер и балетов. М., 1984</w:t>
      </w:r>
    </w:p>
    <w:p w14:paraId="46E16773"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203. Хрестоматия. 1 – 2 класс ДМШ / Составитель Лачинов А.М., 1968</w:t>
      </w:r>
    </w:p>
    <w:p w14:paraId="504A723B"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204. Хрестоматия домриста 1 – 3 класс ДМШ / Составитель Евдокимов В.М.,1985</w:t>
      </w:r>
    </w:p>
    <w:p w14:paraId="530D17E6"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205. Хрестоматия домриста 1 – 3 класс ДМШ / Составитель Чунин В.М., 1963</w:t>
      </w:r>
    </w:p>
    <w:p w14:paraId="385AC3EC"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206. Хрестоматия домриста 1–2 класс ДМШ / Составитель Александров А.М., 1971</w:t>
      </w:r>
    </w:p>
    <w:p w14:paraId="0D1B07C2"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207. Хрестоматия. 5 класс ДМШ / Составитель Лачинов А.М., 1963</w:t>
      </w:r>
    </w:p>
    <w:p w14:paraId="61055AD7"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lastRenderedPageBreak/>
        <w:t>208. Хрестоматия домриста 1 – 2 курсы музыкальных училищ / Составитель Александров А.М., 1974</w:t>
      </w:r>
    </w:p>
    <w:p w14:paraId="257AE13E"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209. Хрестоматия домриста 1 – 2 курсы музыкальных училищ / Составитель Чунин В.М., 1986</w:t>
      </w:r>
    </w:p>
    <w:p w14:paraId="761FDA04"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210. Хрестоматия домриста 3 - 4 курсы музыкальных училищ / Составитель Чунин В.М.,1986</w:t>
      </w:r>
    </w:p>
    <w:p w14:paraId="3EFBCB22"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211. Хрестоматия домриста средние классы / Составитель Дьяконова И., 1995</w:t>
      </w:r>
    </w:p>
    <w:p w14:paraId="5CAC9E9B"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212. Хрестоматия для трехструнной домры. 1 часть. Для средних и старших классов ДМШ, начальных курсов музыкальных училищ / Составитель Бурдыкина Н.М., 2003</w:t>
      </w:r>
    </w:p>
    <w:p w14:paraId="654D968B"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213. Хрестоматия для трехструнной домры. 2 часть/ Составитель Бурдыкина Н.М., 2003</w:t>
      </w:r>
    </w:p>
    <w:p w14:paraId="6C954476"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214. Хрестоматия домриста. Трехструнная домра. Старшие классы ДМШ. 3 часть/ Составитель Бурдыкина Н.М., 2004</w:t>
      </w:r>
    </w:p>
    <w:p w14:paraId="35704746"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215.Хрестоматия для домры и фортепиано. Младшие классы ДМШ/Составитель Быстрицкая Л., С-Петербург, 2005</w:t>
      </w:r>
    </w:p>
    <w:p w14:paraId="2F6B0B31"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216. Хрестоматия домриста старшие классы / Составитель Дьяконова И.М.,1997</w:t>
      </w:r>
    </w:p>
    <w:p w14:paraId="38992A92"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217.Цыганков А. Избранные произведения для трехструнной домры и фортепиано. М., 1982</w:t>
      </w:r>
    </w:p>
    <w:p w14:paraId="6702FFB9"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218. Цыганков А. Избранные произведения для трехструнной домры и фортепиано. М., 1985</w:t>
      </w:r>
    </w:p>
    <w:p w14:paraId="7919507E"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219.Чекалов П. Избранные произведения для трехструнной домры. М., 1978</w:t>
      </w:r>
    </w:p>
    <w:p w14:paraId="5B31EE61"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220. Чунин В. Гаммы и арпеджио М., 1967</w:t>
      </w:r>
    </w:p>
    <w:p w14:paraId="2592DBC7"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221.Шалов А. Пьесы в переложении для трехструнной домры С–Петербург, 2000</w:t>
      </w:r>
    </w:p>
    <w:p w14:paraId="0E062149"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222. Шишаков Ю. 12 этюдов М.,1961</w:t>
      </w:r>
    </w:p>
    <w:p w14:paraId="1C37A5A5"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223. Этюды. Вып. 1/ Составитель Климов Е. М., 1962</w:t>
      </w:r>
    </w:p>
    <w:p w14:paraId="1DDA604B"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224. Этюды. Вып. 2/ Составитель Болдырев И. М., 1960</w:t>
      </w:r>
    </w:p>
    <w:p w14:paraId="5DACDD4F"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225. Этюды. Вып. 2/ Составитель Болдырев И. М., 1960</w:t>
      </w:r>
    </w:p>
    <w:p w14:paraId="4BB30527"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xml:space="preserve">226. Этюды. Вып. </w:t>
      </w:r>
      <w:smartTag w:uri="urn:schemas-microsoft-com:office:smarttags" w:element="metricconverter">
        <w:smartTagPr>
          <w:attr w:name="ProductID" w:val="3. М"/>
        </w:smartTagPr>
        <w:r w:rsidRPr="00757AE4">
          <w:rPr>
            <w:rFonts w:ascii="Times New Roman" w:eastAsia="Times New Roman" w:hAnsi="Times New Roman" w:cs="Times New Roman"/>
            <w:sz w:val="28"/>
            <w:szCs w:val="28"/>
            <w:lang w:eastAsia="ru-RU"/>
          </w:rPr>
          <w:t>3. М</w:t>
        </w:r>
      </w:smartTag>
      <w:r w:rsidRPr="00757AE4">
        <w:rPr>
          <w:rFonts w:ascii="Times New Roman" w:eastAsia="Times New Roman" w:hAnsi="Times New Roman" w:cs="Times New Roman"/>
          <w:sz w:val="28"/>
          <w:szCs w:val="28"/>
          <w:lang w:eastAsia="ru-RU"/>
        </w:rPr>
        <w:t>.,1961</w:t>
      </w:r>
    </w:p>
    <w:p w14:paraId="2DD980C3"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227. Этюды. Вып. 4 / Составитель Климов Е. М., 1962</w:t>
      </w:r>
    </w:p>
    <w:p w14:paraId="0C2D7948"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228. Этюды. Вып. 5/ Составитель Блинов Ю. М., 1964</w:t>
      </w:r>
    </w:p>
    <w:p w14:paraId="47927AB9"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229. Этюды для трехструнной домры соло. / Составители Сазонова Г. и Сиваков В., 2004</w:t>
      </w:r>
    </w:p>
    <w:p w14:paraId="597AF48E"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230.Юный домрист / Составитель Бурдыкина u1053 Н.М., 1998</w:t>
      </w:r>
    </w:p>
    <w:p w14:paraId="5D04D442"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231.Юному домристу. «Ассоль». Альбом упражнений и пьес, ансамблей и этюдов для начинающих. Вып. 1 / Составитель Владимиров В., Новосибирск, 1999</w:t>
      </w:r>
    </w:p>
    <w:p w14:paraId="1D4FDEAA"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w:t>
      </w:r>
    </w:p>
    <w:p w14:paraId="1C1DEECF"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b/>
          <w:bCs/>
          <w:i/>
          <w:iCs/>
          <w:sz w:val="28"/>
          <w:szCs w:val="28"/>
          <w:lang w:eastAsia="ru-RU"/>
        </w:rPr>
        <w:t>2.Учебно – методическая литература</w:t>
      </w:r>
    </w:p>
    <w:p w14:paraId="435F46E0"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 Александров А. Школа игры на трехструнной домре. М.,1990</w:t>
      </w:r>
    </w:p>
    <w:p w14:paraId="392EEABF"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 Круглов В. Искусство игры на трехструнной домре. М., 2001</w:t>
      </w:r>
    </w:p>
    <w:p w14:paraId="57F08664"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3. Круглов В. Школа игры на домре М., 2003</w:t>
      </w:r>
    </w:p>
    <w:p w14:paraId="41607E79"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lastRenderedPageBreak/>
        <w:t>4. Мироманов В. К вершинам мастерства. Развитие техники игры на трехструнной домре. М., 2003</w:t>
      </w:r>
    </w:p>
    <w:p w14:paraId="2DE0C120"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5.Чунин В. Школа игры на трехструнной домре М.,1986</w:t>
      </w:r>
    </w:p>
    <w:p w14:paraId="225DA1F3"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 </w:t>
      </w:r>
    </w:p>
    <w:p w14:paraId="7D1A9907"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b/>
          <w:bCs/>
          <w:i/>
          <w:iCs/>
          <w:sz w:val="28"/>
          <w:szCs w:val="28"/>
          <w:lang w:eastAsia="ru-RU"/>
        </w:rPr>
        <w:t>3.Методическая литература</w:t>
      </w:r>
    </w:p>
    <w:p w14:paraId="006D92C4"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1.Александров А. Азбука домриста. М., 1963</w:t>
      </w:r>
    </w:p>
    <w:p w14:paraId="06A40801"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2. Аппликатура начального этапа обучения домриста. Методическая разработка для преподавателей ДМШ. Составитель Чунин В.М., 1988</w:t>
      </w:r>
    </w:p>
    <w:p w14:paraId="5DD3B494"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3.Климов Е. Совершенствование игры на трехструнной домре. М., 1972</w:t>
      </w:r>
    </w:p>
    <w:p w14:paraId="1DC3692B"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4. Круглов В. Новые приемы игры в оригинальном репертуаре для домры. В сб. Музыкальная педагогика и исполнительство на народных инструментах. Вып.74. М., 1984</w:t>
      </w:r>
    </w:p>
    <w:p w14:paraId="6CA65136"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5. Методика обучения беглому чтению нот с листа. Методическая разработка для преподавателей исполнительских отделов музыкальных училищ. Составитель Терликова Л. М., 1989</w:t>
      </w:r>
    </w:p>
    <w:p w14:paraId="43868678"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6. О пластике движений домриста (техника правой руки). В сб. Проблемы педагогики и исполнительства на русских народных инструментах. Вып. 95.М., 1987</w:t>
      </w:r>
    </w:p>
    <w:p w14:paraId="1AE17B31"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7. Пересада А. Справочник домриста. Краснодар, 1993</w:t>
      </w:r>
    </w:p>
    <w:p w14:paraId="573FD939"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8. Примерная программа к базисному учебному плану для детских школ искусств г. Санкт - Петербурга</w:t>
      </w:r>
    </w:p>
    <w:p w14:paraId="477D320E"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9. Развитие художественного мышления домриста. Методическая разработка для педагогов ДМШ и ДШИ. Составитель Чунин В.М.. 1988</w:t>
      </w:r>
    </w:p>
    <w:p w14:paraId="28F60E77"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10. Ритмика. Методические рекомендации для преподавателей ДМШ, ДШИ. Составитель Франио Г.С., 1989</w:t>
      </w:r>
    </w:p>
    <w:p w14:paraId="0295BABC"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11. Свиридов Н. Основы методики обучения игре на домре. Л., 1968</w:t>
      </w:r>
    </w:p>
    <w:p w14:paraId="4529670F"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12. Ставицкий З. Начальное обучение игре на домре. Л., 1984</w:t>
      </w:r>
    </w:p>
    <w:p w14:paraId="60637D19" w14:textId="77777777" w:rsidR="00891918" w:rsidRPr="00757AE4" w:rsidRDefault="00891918" w:rsidP="00891918">
      <w:pPr>
        <w:spacing w:after="0" w:line="240" w:lineRule="auto"/>
        <w:rPr>
          <w:rFonts w:ascii="Times New Roman" w:eastAsia="Times New Roman" w:hAnsi="Times New Roman" w:cs="Times New Roman"/>
          <w:sz w:val="28"/>
          <w:szCs w:val="28"/>
          <w:lang w:eastAsia="ru-RU"/>
        </w:rPr>
      </w:pPr>
      <w:r w:rsidRPr="00757AE4">
        <w:rPr>
          <w:rFonts w:ascii="Times New Roman" w:eastAsia="Times New Roman" w:hAnsi="Times New Roman" w:cs="Times New Roman"/>
          <w:sz w:val="28"/>
          <w:szCs w:val="28"/>
          <w:lang w:eastAsia="ru-RU"/>
        </w:rPr>
        <w:t>13. Шитенков И. Специфика звукоизвлечения на домре. В сб. Методика обучения игре на народных инструментах. Л., 1975</w:t>
      </w:r>
    </w:p>
    <w:p w14:paraId="63C2FFF9" w14:textId="77777777" w:rsidR="00891918" w:rsidRPr="00757AE4" w:rsidRDefault="00891918" w:rsidP="00891918">
      <w:pPr>
        <w:spacing w:after="0" w:line="240" w:lineRule="auto"/>
        <w:rPr>
          <w:rFonts w:ascii="Times New Roman" w:eastAsia="Times New Roman" w:hAnsi="Times New Roman" w:cs="Times New Roman"/>
          <w:sz w:val="28"/>
          <w:szCs w:val="28"/>
        </w:rPr>
      </w:pPr>
    </w:p>
    <w:p w14:paraId="4AE2CFC5" w14:textId="77777777" w:rsidR="00891918" w:rsidRPr="00757AE4" w:rsidRDefault="00891918" w:rsidP="00891918">
      <w:pPr>
        <w:rPr>
          <w:rFonts w:ascii="Times New Roman" w:hAnsi="Times New Roman" w:cs="Times New Roman"/>
        </w:rPr>
      </w:pPr>
    </w:p>
    <w:p w14:paraId="7A498A03" w14:textId="77777777" w:rsidR="00891918" w:rsidRPr="00757AE4" w:rsidRDefault="00891918" w:rsidP="009C1769">
      <w:pPr>
        <w:spacing w:after="0" w:line="240" w:lineRule="auto"/>
        <w:rPr>
          <w:rFonts w:ascii="Times New Roman" w:hAnsi="Times New Roman" w:cs="Times New Roman"/>
          <w:sz w:val="28"/>
          <w:szCs w:val="28"/>
        </w:rPr>
      </w:pPr>
    </w:p>
    <w:p w14:paraId="72407FEF" w14:textId="77777777" w:rsidR="009C1769" w:rsidRPr="00757AE4" w:rsidRDefault="009C1769" w:rsidP="009C1769">
      <w:pPr>
        <w:spacing w:after="0" w:line="240" w:lineRule="auto"/>
        <w:rPr>
          <w:rFonts w:ascii="Times New Roman" w:hAnsi="Times New Roman" w:cs="Times New Roman"/>
          <w:sz w:val="28"/>
          <w:szCs w:val="28"/>
        </w:rPr>
      </w:pPr>
    </w:p>
    <w:p w14:paraId="2F78F4ED" w14:textId="77777777" w:rsidR="009C1769" w:rsidRPr="00757AE4" w:rsidRDefault="009C1769" w:rsidP="009C1769">
      <w:pPr>
        <w:jc w:val="center"/>
        <w:rPr>
          <w:rFonts w:ascii="Times New Roman" w:hAnsi="Times New Roman" w:cs="Times New Roman"/>
          <w:sz w:val="28"/>
          <w:szCs w:val="28"/>
        </w:rPr>
      </w:pPr>
    </w:p>
    <w:sectPr w:rsidR="009C1769" w:rsidRPr="00757AE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C1769"/>
    <w:rsid w:val="00197564"/>
    <w:rsid w:val="005C442C"/>
    <w:rsid w:val="006F250C"/>
    <w:rsid w:val="00757AE4"/>
    <w:rsid w:val="00891918"/>
    <w:rsid w:val="009C1769"/>
    <w:rsid w:val="00E121DF"/>
    <w:rsid w:val="00F2615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477E27EE"/>
  <w15:docId w15:val="{6DF87349-2637-447D-B86D-8EF24518E5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33</Pages>
  <Words>9293</Words>
  <Characters>52972</Characters>
  <Application>Microsoft Office Word</Application>
  <DocSecurity>0</DocSecurity>
  <Lines>441</Lines>
  <Paragraphs>124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62141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 hp</dc:creator>
  <cp:keywords/>
  <dc:description/>
  <cp:lastModifiedBy>Виктор Строителев</cp:lastModifiedBy>
  <cp:revision>7</cp:revision>
  <dcterms:created xsi:type="dcterms:W3CDTF">2020-02-06T06:08:00Z</dcterms:created>
  <dcterms:modified xsi:type="dcterms:W3CDTF">2023-12-19T09:34:00Z</dcterms:modified>
</cp:coreProperties>
</file>